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53320" w14:textId="77777777" w:rsidR="00EC7BE1" w:rsidRDefault="00EC7BE1">
      <w:pPr>
        <w:pStyle w:val="Standard"/>
        <w:jc w:val="center"/>
      </w:pPr>
    </w:p>
    <w:p w14:paraId="50753321" w14:textId="77777777" w:rsidR="00EC7BE1" w:rsidRDefault="00B12504">
      <w:pPr>
        <w:pStyle w:val="Standard"/>
        <w:jc w:val="center"/>
      </w:pPr>
      <w:r>
        <w:rPr>
          <w:rStyle w:val="fontstyle01"/>
          <w:rFonts w:ascii="Times New Roman" w:hAnsi="Times New Roman"/>
          <w:b/>
          <w:bCs/>
        </w:rPr>
        <w:t xml:space="preserve">ANEXO I – </w:t>
      </w:r>
      <w:r>
        <w:rPr>
          <w:rStyle w:val="fontstyle01"/>
          <w:rFonts w:ascii="Times New Roman" w:hAnsi="Times New Roman"/>
        </w:rPr>
        <w:t>ESCALA DE CLASSIFICAÇÃO, MATRIZ E AVALIAÇÃO DE RISCOS</w:t>
      </w:r>
    </w:p>
    <w:p w14:paraId="50753322" w14:textId="77777777" w:rsidR="00EC7BE1" w:rsidRDefault="00EC7BE1">
      <w:pPr>
        <w:keepNext/>
        <w:widowControl/>
        <w:spacing w:before="120" w:after="12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50753323" w14:textId="77777777" w:rsidR="00EC7BE1" w:rsidRDefault="00B12504">
      <w:pPr>
        <w:keepNext/>
        <w:widowControl/>
        <w:spacing w:before="120" w:after="12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Tabela 1: </w:t>
      </w:r>
      <w:r>
        <w:rPr>
          <w:rFonts w:ascii="Times New Roman" w:eastAsia="Times New Roman" w:hAnsi="Times New Roman" w:cs="Times New Roman"/>
          <w:color w:val="00000A"/>
          <w:sz w:val="24"/>
        </w:rPr>
        <w:t>Escala de classificação de probabilidade e impacto no âmbito do CBMPA.</w:t>
      </w:r>
    </w:p>
    <w:tbl>
      <w:tblPr>
        <w:tblW w:w="9125" w:type="dxa"/>
        <w:tblInd w:w="-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2"/>
        <w:gridCol w:w="4563"/>
      </w:tblGrid>
      <w:tr w:rsidR="00EC7BE1" w14:paraId="50753326" w14:textId="77777777">
        <w:tblPrEx>
          <w:tblCellMar>
            <w:top w:w="0" w:type="dxa"/>
            <w:bottom w:w="0" w:type="dxa"/>
          </w:tblCellMar>
        </w:tblPrEx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24" w14:textId="77777777" w:rsidR="00EC7BE1" w:rsidRDefault="00B12504">
            <w:pPr>
              <w:widowControl/>
              <w:jc w:val="center"/>
              <w:rPr>
                <w:rFonts w:ascii="Times New Roman" w:hAnsi="Times New Roman" w:cs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</w:rPr>
              <w:t>CLASSIFICAÇÃO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25" w14:textId="77777777" w:rsidR="00EC7BE1" w:rsidRDefault="00B12504">
            <w:pPr>
              <w:widowControl/>
              <w:jc w:val="center"/>
              <w:rPr>
                <w:rFonts w:ascii="Times New Roman" w:hAnsi="Times New Roman" w:cs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</w:rPr>
              <w:t>VALOR</w:t>
            </w:r>
          </w:p>
        </w:tc>
      </w:tr>
      <w:tr w:rsidR="00EC7BE1" w14:paraId="50753329" w14:textId="77777777">
        <w:tblPrEx>
          <w:tblCellMar>
            <w:top w:w="0" w:type="dxa"/>
            <w:bottom w:w="0" w:type="dxa"/>
          </w:tblCellMar>
        </w:tblPrEx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27" w14:textId="77777777" w:rsidR="00EC7BE1" w:rsidRDefault="00B12504">
            <w:pPr>
              <w:widowControl/>
              <w:jc w:val="center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Baixo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28" w14:textId="77777777" w:rsidR="00EC7BE1" w:rsidRDefault="00B12504">
            <w:pPr>
              <w:widowControl/>
              <w:jc w:val="center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1</w:t>
            </w:r>
          </w:p>
        </w:tc>
      </w:tr>
      <w:tr w:rsidR="00EC7BE1" w14:paraId="5075332C" w14:textId="77777777">
        <w:tblPrEx>
          <w:tblCellMar>
            <w:top w:w="0" w:type="dxa"/>
            <w:bottom w:w="0" w:type="dxa"/>
          </w:tblCellMar>
        </w:tblPrEx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2A" w14:textId="77777777" w:rsidR="00EC7BE1" w:rsidRDefault="00B12504">
            <w:pPr>
              <w:widowControl/>
              <w:jc w:val="center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Médio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2B" w14:textId="77777777" w:rsidR="00EC7BE1" w:rsidRDefault="00B12504">
            <w:pPr>
              <w:widowControl/>
              <w:jc w:val="center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2</w:t>
            </w:r>
          </w:p>
        </w:tc>
      </w:tr>
      <w:tr w:rsidR="00EC7BE1" w14:paraId="5075332F" w14:textId="77777777">
        <w:tblPrEx>
          <w:tblCellMar>
            <w:top w:w="0" w:type="dxa"/>
            <w:bottom w:w="0" w:type="dxa"/>
          </w:tblCellMar>
        </w:tblPrEx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2D" w14:textId="77777777" w:rsidR="00EC7BE1" w:rsidRDefault="00B12504">
            <w:pPr>
              <w:widowControl/>
              <w:jc w:val="center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Alto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2E" w14:textId="77777777" w:rsidR="00EC7BE1" w:rsidRDefault="00B12504">
            <w:pPr>
              <w:widowControl/>
              <w:jc w:val="center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3</w:t>
            </w:r>
          </w:p>
        </w:tc>
      </w:tr>
    </w:tbl>
    <w:p w14:paraId="50753330" w14:textId="77777777" w:rsidR="00EC7BE1" w:rsidRDefault="00B12504">
      <w:pPr>
        <w:widowControl/>
        <w:spacing w:line="360" w:lineRule="auto"/>
        <w:jc w:val="center"/>
        <w:rPr>
          <w:rFonts w:hint="eastAsia"/>
        </w:rPr>
      </w:pPr>
      <w:r>
        <w:rPr>
          <w:rFonts w:ascii="Times New Roman" w:hAnsi="Times New Roman" w:cs="Times New Roman"/>
          <w:szCs w:val="20"/>
        </w:rPr>
        <w:t xml:space="preserve">Fonte: Ministério da Justiça e </w:t>
      </w:r>
      <w:r>
        <w:rPr>
          <w:rFonts w:ascii="Times New Roman" w:hAnsi="Times New Roman" w:cs="Times New Roman"/>
          <w:szCs w:val="20"/>
        </w:rPr>
        <w:t>Segurança Pública, 2019</w:t>
      </w:r>
    </w:p>
    <w:p w14:paraId="50753331" w14:textId="77777777" w:rsidR="00EC7BE1" w:rsidRDefault="00EC7BE1">
      <w:pPr>
        <w:widowControl/>
        <w:spacing w:line="36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50753332" w14:textId="77777777" w:rsidR="00EC7BE1" w:rsidRDefault="00B12504">
      <w:pPr>
        <w:widowControl/>
        <w:spacing w:line="360" w:lineRule="auto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Figura 1: </w:t>
      </w:r>
      <w:r>
        <w:rPr>
          <w:rFonts w:ascii="Times New Roman" w:eastAsia="Times New Roman" w:hAnsi="Times New Roman" w:cs="Times New Roman"/>
          <w:color w:val="00000A"/>
          <w:sz w:val="24"/>
        </w:rPr>
        <w:t>Matriz 3x3 utilizada no âmbito do CBMPA para analisar riscos conforme a nova Lei de licitações, 2023.</w:t>
      </w:r>
    </w:p>
    <w:p w14:paraId="50753333" w14:textId="77777777" w:rsidR="00EC7BE1" w:rsidRDefault="00B12504">
      <w:pPr>
        <w:widowControl/>
        <w:rPr>
          <w:rFonts w:hint="eastAsia"/>
        </w:rPr>
      </w:pPr>
      <w:r>
        <w:rPr>
          <w:rFonts w:ascii="Times New Roman" w:eastAsia="Times New Roman" w:hAnsi="Times New Roman" w:cs="Times New Roman"/>
          <w:noProof/>
          <w:color w:val="00000A"/>
          <w:szCs w:val="20"/>
        </w:rPr>
        <w:drawing>
          <wp:inline distT="0" distB="0" distL="0" distR="0" wp14:anchorId="50753320" wp14:editId="50753321">
            <wp:extent cx="5794379" cy="3056253"/>
            <wp:effectExtent l="0" t="0" r="0" b="0"/>
            <wp:docPr id="913125774" name="image12.png" descr="Tabel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4379" cy="30562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0753334" w14:textId="77777777" w:rsidR="00EC7BE1" w:rsidRDefault="00B12504">
      <w:pPr>
        <w:widowControl/>
        <w:jc w:val="center"/>
        <w:rPr>
          <w:rFonts w:hint="eastAsia"/>
        </w:rPr>
      </w:pPr>
      <w:r>
        <w:rPr>
          <w:rFonts w:ascii="Times New Roman" w:hAnsi="Times New Roman" w:cs="Times New Roman"/>
          <w:szCs w:val="20"/>
        </w:rPr>
        <w:t>Fonte: Elaborado pelo autor, 2023.</w:t>
      </w:r>
    </w:p>
    <w:p w14:paraId="50753335" w14:textId="77777777" w:rsidR="00EC7BE1" w:rsidRDefault="00EC7BE1">
      <w:pPr>
        <w:widowControl/>
        <w:spacing w:line="360" w:lineRule="auto"/>
        <w:rPr>
          <w:rFonts w:ascii="Times New Roman" w:eastAsia="Times New Roman" w:hAnsi="Times New Roman" w:cs="Times New Roman"/>
          <w:color w:val="00000A"/>
          <w:szCs w:val="20"/>
        </w:rPr>
      </w:pPr>
    </w:p>
    <w:p w14:paraId="50753336" w14:textId="77777777" w:rsidR="00EC7BE1" w:rsidRDefault="00EC7BE1">
      <w:pPr>
        <w:widowControl/>
        <w:spacing w:line="360" w:lineRule="auto"/>
        <w:rPr>
          <w:rFonts w:ascii="Times New Roman" w:eastAsia="Times New Roman" w:hAnsi="Times New Roman" w:cs="Times New Roman"/>
          <w:color w:val="00000A"/>
          <w:szCs w:val="20"/>
        </w:rPr>
      </w:pPr>
    </w:p>
    <w:p w14:paraId="50753337" w14:textId="77777777" w:rsidR="00EC7BE1" w:rsidRDefault="00B12504">
      <w:pPr>
        <w:keepNext/>
        <w:widowControl/>
        <w:spacing w:line="360" w:lineRule="auto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Tabela 2: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Avaliação de riscos conforme resultado obtido na matriz 3x3 de </w:t>
      </w:r>
      <w:r>
        <w:rPr>
          <w:rFonts w:ascii="Times New Roman" w:eastAsia="Times New Roman" w:hAnsi="Times New Roman" w:cs="Times New Roman"/>
          <w:color w:val="00000A"/>
          <w:sz w:val="24"/>
        </w:rPr>
        <w:t>probabilidade e impacto no âmbito do CBMPA.</w:t>
      </w:r>
    </w:p>
    <w:tbl>
      <w:tblPr>
        <w:tblW w:w="9125" w:type="dxa"/>
        <w:tblInd w:w="-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1"/>
        <w:gridCol w:w="3042"/>
        <w:gridCol w:w="3042"/>
      </w:tblGrid>
      <w:tr w:rsidR="00EC7BE1" w14:paraId="5075333B" w14:textId="77777777">
        <w:tblPrEx>
          <w:tblCellMar>
            <w:top w:w="0" w:type="dxa"/>
            <w:bottom w:w="0" w:type="dxa"/>
          </w:tblCellMar>
        </w:tblPrEx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38" w14:textId="77777777" w:rsidR="00EC7BE1" w:rsidRDefault="00B12504">
            <w:pPr>
              <w:widowControl/>
              <w:jc w:val="center"/>
              <w:rPr>
                <w:rFonts w:ascii="Times New Roman" w:hAnsi="Times New Roman" w:cs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</w:rPr>
              <w:t>NÍVEL DE RISCO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39" w14:textId="77777777" w:rsidR="00EC7BE1" w:rsidRDefault="00B12504">
            <w:pPr>
              <w:widowControl/>
              <w:jc w:val="center"/>
              <w:rPr>
                <w:rFonts w:ascii="Times New Roman" w:hAnsi="Times New Roman" w:cs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</w:rPr>
              <w:t>VALORES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3A" w14:textId="77777777" w:rsidR="00EC7BE1" w:rsidRDefault="00B12504">
            <w:pPr>
              <w:widowControl/>
              <w:jc w:val="center"/>
              <w:rPr>
                <w:rFonts w:ascii="Times New Roman" w:hAnsi="Times New Roman" w:cs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</w:rPr>
              <w:t>AVALIAÇÃO DE RISCOS</w:t>
            </w:r>
          </w:p>
        </w:tc>
      </w:tr>
      <w:tr w:rsidR="00EC7BE1" w14:paraId="5075333F" w14:textId="77777777">
        <w:tblPrEx>
          <w:tblCellMar>
            <w:top w:w="0" w:type="dxa"/>
            <w:bottom w:w="0" w:type="dxa"/>
          </w:tblCellMar>
        </w:tblPrEx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3C" w14:textId="77777777" w:rsidR="00EC7BE1" w:rsidRDefault="00B12504">
            <w:pPr>
              <w:widowControl/>
              <w:jc w:val="center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Baixo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3D" w14:textId="77777777" w:rsidR="00EC7BE1" w:rsidRDefault="00B12504">
            <w:pPr>
              <w:widowControl/>
              <w:jc w:val="center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1 ou 2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3E" w14:textId="77777777" w:rsidR="00EC7BE1" w:rsidRDefault="00B12504">
            <w:pPr>
              <w:widowControl/>
              <w:jc w:val="center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Aceitável</w:t>
            </w:r>
          </w:p>
        </w:tc>
      </w:tr>
      <w:tr w:rsidR="00EC7BE1" w14:paraId="50753343" w14:textId="77777777">
        <w:tblPrEx>
          <w:tblCellMar>
            <w:top w:w="0" w:type="dxa"/>
            <w:bottom w:w="0" w:type="dxa"/>
          </w:tblCellMar>
        </w:tblPrEx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40" w14:textId="77777777" w:rsidR="00EC7BE1" w:rsidRDefault="00B12504">
            <w:pPr>
              <w:widowControl/>
              <w:jc w:val="center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Médio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41" w14:textId="77777777" w:rsidR="00EC7BE1" w:rsidRDefault="00B12504">
            <w:pPr>
              <w:widowControl/>
              <w:jc w:val="center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3 ou 4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42" w14:textId="77777777" w:rsidR="00EC7BE1" w:rsidRDefault="00B12504">
            <w:pPr>
              <w:widowControl/>
              <w:jc w:val="center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Aceitação Intermediária</w:t>
            </w:r>
          </w:p>
        </w:tc>
      </w:tr>
      <w:tr w:rsidR="00EC7BE1" w14:paraId="50753347" w14:textId="77777777">
        <w:tblPrEx>
          <w:tblCellMar>
            <w:top w:w="0" w:type="dxa"/>
            <w:bottom w:w="0" w:type="dxa"/>
          </w:tblCellMar>
        </w:tblPrEx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44" w14:textId="77777777" w:rsidR="00EC7BE1" w:rsidRDefault="00B12504">
            <w:pPr>
              <w:widowControl/>
              <w:jc w:val="center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Alto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45" w14:textId="77777777" w:rsidR="00EC7BE1" w:rsidRDefault="00B12504">
            <w:pPr>
              <w:widowControl/>
              <w:jc w:val="center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6 ou 9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46" w14:textId="77777777" w:rsidR="00EC7BE1" w:rsidRDefault="00B12504">
            <w:pPr>
              <w:widowControl/>
              <w:jc w:val="center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Inaceitável</w:t>
            </w:r>
          </w:p>
        </w:tc>
      </w:tr>
    </w:tbl>
    <w:p w14:paraId="50753348" w14:textId="77777777" w:rsidR="00EC7BE1" w:rsidRDefault="00B12504">
      <w:pPr>
        <w:widowControl/>
        <w:spacing w:line="360" w:lineRule="auto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Fonte: Ministério da Justiça e Segurança Pública, 2019.</w:t>
      </w:r>
    </w:p>
    <w:p w14:paraId="50753349" w14:textId="77777777" w:rsidR="00EC7BE1" w:rsidRDefault="00EC7BE1">
      <w:pPr>
        <w:pageBreakBefore/>
        <w:rPr>
          <w:rFonts w:ascii="Times New Roman" w:hAnsi="Times New Roman" w:cs="Times New Roman"/>
          <w:szCs w:val="20"/>
        </w:rPr>
      </w:pPr>
    </w:p>
    <w:p w14:paraId="5075334A" w14:textId="77777777" w:rsidR="00EC7BE1" w:rsidRDefault="00B12504">
      <w:pPr>
        <w:widowControl/>
        <w:spacing w:line="360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4"/>
        </w:rPr>
        <w:t xml:space="preserve">ANEXO II – </w:t>
      </w:r>
      <w:r>
        <w:rPr>
          <w:rFonts w:ascii="Times New Roman" w:hAnsi="Times New Roman" w:cs="Times New Roman"/>
          <w:bCs/>
          <w:sz w:val="24"/>
        </w:rPr>
        <w:t>FORMULÁRIO DE ANÁLISE DE RISCOS</w:t>
      </w:r>
    </w:p>
    <w:tbl>
      <w:tblPr>
        <w:tblW w:w="9480" w:type="dxa"/>
        <w:tblInd w:w="-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0"/>
      </w:tblGrid>
      <w:tr w:rsidR="00EC7BE1" w14:paraId="5075334E" w14:textId="77777777">
        <w:tblPrEx>
          <w:tblCellMar>
            <w:top w:w="0" w:type="dxa"/>
            <w:bottom w:w="0" w:type="dxa"/>
          </w:tblCellMar>
        </w:tblPrEx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4B" w14:textId="77777777" w:rsidR="00EC7BE1" w:rsidRDefault="00EC7B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Cs w:val="20"/>
              </w:rPr>
            </w:pPr>
          </w:p>
          <w:p w14:paraId="5075334C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Cs w:val="20"/>
              </w:rPr>
              <w:t>ANÁLISE DE RISCO</w:t>
            </w:r>
          </w:p>
          <w:p w14:paraId="5075334D" w14:textId="77777777" w:rsidR="00EC7BE1" w:rsidRDefault="00EC7B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Cs w:val="20"/>
              </w:rPr>
            </w:pPr>
          </w:p>
        </w:tc>
      </w:tr>
    </w:tbl>
    <w:p w14:paraId="5075334F" w14:textId="77777777" w:rsidR="00EC7BE1" w:rsidRDefault="00EC7BE1">
      <w:pPr>
        <w:widowControl/>
        <w:spacing w:line="360" w:lineRule="auto"/>
        <w:rPr>
          <w:rFonts w:ascii="Times New Roman" w:eastAsia="Times New Roman" w:hAnsi="Times New Roman" w:cs="Times New Roman"/>
          <w:color w:val="00000A"/>
          <w:szCs w:val="20"/>
        </w:rPr>
      </w:pPr>
    </w:p>
    <w:tbl>
      <w:tblPr>
        <w:tblW w:w="9495" w:type="dxa"/>
        <w:tblInd w:w="-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5"/>
      </w:tblGrid>
      <w:tr w:rsidR="00EC7BE1" w14:paraId="50753351" w14:textId="77777777">
        <w:tblPrEx>
          <w:tblCellMar>
            <w:top w:w="0" w:type="dxa"/>
            <w:bottom w:w="0" w:type="dxa"/>
          </w:tblCellMar>
        </w:tblPrEx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50" w14:textId="77777777" w:rsidR="00EC7BE1" w:rsidRDefault="00B12504">
            <w:pPr>
              <w:widowControl/>
              <w:rPr>
                <w:rFonts w:ascii="Times New Roman" w:eastAsia="Times New Roman" w:hAnsi="Times New Roman" w:cs="Times New Roman"/>
                <w:b/>
                <w:color w:val="00000A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Cs w:val="20"/>
              </w:rPr>
              <w:t>PAE Nº</w:t>
            </w:r>
          </w:p>
        </w:tc>
      </w:tr>
    </w:tbl>
    <w:p w14:paraId="50753352" w14:textId="77777777" w:rsidR="00EC7BE1" w:rsidRDefault="00EC7BE1">
      <w:pPr>
        <w:widowControl/>
        <w:spacing w:line="360" w:lineRule="auto"/>
        <w:rPr>
          <w:rFonts w:ascii="Times New Roman" w:eastAsia="Times New Roman" w:hAnsi="Times New Roman" w:cs="Times New Roman"/>
          <w:color w:val="00000A"/>
          <w:szCs w:val="20"/>
        </w:rPr>
      </w:pPr>
    </w:p>
    <w:tbl>
      <w:tblPr>
        <w:tblW w:w="9540" w:type="dxa"/>
        <w:tblInd w:w="-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2031"/>
        <w:gridCol w:w="3569"/>
        <w:gridCol w:w="40"/>
      </w:tblGrid>
      <w:tr w:rsidR="00EC7BE1" w14:paraId="50753355" w14:textId="77777777">
        <w:tblPrEx>
          <w:tblCellMar>
            <w:top w:w="0" w:type="dxa"/>
            <w:bottom w:w="0" w:type="dxa"/>
          </w:tblCellMar>
        </w:tblPrEx>
        <w:tc>
          <w:tcPr>
            <w:tcW w:w="9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3353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1. AVALIAÇÃO E TRATAMENTO DOS RISCOS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753354" w14:textId="77777777" w:rsidR="00EC7BE1" w:rsidRDefault="00EC7B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</w:pPr>
          </w:p>
        </w:tc>
      </w:tr>
      <w:tr w:rsidR="00EC7BE1" w14:paraId="5075335A" w14:textId="77777777">
        <w:tblPrEx>
          <w:tblCellMar>
            <w:top w:w="0" w:type="dxa"/>
            <w:bottom w:w="0" w:type="dxa"/>
          </w:tblCellMar>
        </w:tblPrEx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3356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Id</w:t>
            </w:r>
          </w:p>
        </w:tc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57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Risco</w:t>
            </w:r>
          </w:p>
        </w:tc>
        <w:tc>
          <w:tcPr>
            <w:tcW w:w="5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58" w14:textId="77777777" w:rsidR="00EC7BE1" w:rsidRDefault="00EC7BE1">
            <w:pPr>
              <w:widowControl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753359" w14:textId="77777777" w:rsidR="00EC7BE1" w:rsidRDefault="00EC7BE1">
            <w:pPr>
              <w:widowControl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</w:tr>
      <w:tr w:rsidR="00EC7BE1" w14:paraId="5075335F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335B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R01</w:t>
            </w:r>
          </w:p>
        </w:tc>
        <w:tc>
          <w:tcPr>
            <w:tcW w:w="2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5C" w14:textId="77777777" w:rsidR="00EC7BE1" w:rsidRDefault="00EC7BE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</w:pPr>
          </w:p>
        </w:tc>
        <w:tc>
          <w:tcPr>
            <w:tcW w:w="5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5D" w14:textId="77777777" w:rsidR="00EC7BE1" w:rsidRDefault="00EC7BE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75335E" w14:textId="77777777" w:rsidR="00EC7BE1" w:rsidRDefault="00EC7BE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</w:pPr>
          </w:p>
        </w:tc>
      </w:tr>
      <w:tr w:rsidR="00EC7BE1" w14:paraId="50753364" w14:textId="77777777">
        <w:tblPrEx>
          <w:tblCellMar>
            <w:top w:w="0" w:type="dxa"/>
            <w:bottom w:w="0" w:type="dxa"/>
          </w:tblCellMar>
        </w:tblPrEx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3360" w14:textId="77777777" w:rsidR="00EC7BE1" w:rsidRDefault="00EC7BE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61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Probabilidade</w:t>
            </w:r>
          </w:p>
        </w:tc>
        <w:tc>
          <w:tcPr>
            <w:tcW w:w="5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62" w14:textId="77777777" w:rsidR="00EC7BE1" w:rsidRDefault="00EC7B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753363" w14:textId="77777777" w:rsidR="00EC7BE1" w:rsidRDefault="00EC7B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</w:tr>
      <w:tr w:rsidR="00EC7BE1" w14:paraId="50753369" w14:textId="77777777">
        <w:tblPrEx>
          <w:tblCellMar>
            <w:top w:w="0" w:type="dxa"/>
            <w:bottom w:w="0" w:type="dxa"/>
          </w:tblCellMar>
        </w:tblPrEx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3365" w14:textId="77777777" w:rsidR="00EC7BE1" w:rsidRDefault="00EC7BE1">
            <w:pPr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66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Impacto</w:t>
            </w:r>
          </w:p>
        </w:tc>
        <w:tc>
          <w:tcPr>
            <w:tcW w:w="5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67" w14:textId="77777777" w:rsidR="00EC7BE1" w:rsidRDefault="00EC7B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753368" w14:textId="77777777" w:rsidR="00EC7BE1" w:rsidRDefault="00EC7B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</w:tr>
      <w:tr w:rsidR="00EC7BE1" w14:paraId="5075336E" w14:textId="77777777">
        <w:tblPrEx>
          <w:tblCellMar>
            <w:top w:w="0" w:type="dxa"/>
            <w:bottom w:w="0" w:type="dxa"/>
          </w:tblCellMar>
        </w:tblPrEx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336A" w14:textId="77777777" w:rsidR="00EC7BE1" w:rsidRDefault="00EC7BE1">
            <w:pPr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6B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Dano</w:t>
            </w:r>
          </w:p>
        </w:tc>
        <w:tc>
          <w:tcPr>
            <w:tcW w:w="5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6C" w14:textId="77777777" w:rsidR="00EC7BE1" w:rsidRDefault="00EC7BE1">
            <w:pPr>
              <w:widowControl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75336D" w14:textId="77777777" w:rsidR="00EC7BE1" w:rsidRDefault="00EC7BE1">
            <w:pPr>
              <w:widowControl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</w:tr>
      <w:tr w:rsidR="00EC7BE1" w14:paraId="50753373" w14:textId="77777777">
        <w:tblPrEx>
          <w:tblCellMar>
            <w:top w:w="0" w:type="dxa"/>
            <w:bottom w:w="0" w:type="dxa"/>
          </w:tblCellMar>
        </w:tblPrEx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336F" w14:textId="77777777" w:rsidR="00EC7BE1" w:rsidRDefault="00EC7BE1">
            <w:pPr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70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Tratamento</w:t>
            </w:r>
          </w:p>
        </w:tc>
        <w:tc>
          <w:tcPr>
            <w:tcW w:w="5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71" w14:textId="77777777" w:rsidR="00EC7BE1" w:rsidRDefault="00EC7B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753372" w14:textId="77777777" w:rsidR="00EC7BE1" w:rsidRDefault="00EC7B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</w:tr>
      <w:tr w:rsidR="00EC7BE1" w14:paraId="50753379" w14:textId="77777777">
        <w:tblPrEx>
          <w:tblCellMar>
            <w:top w:w="0" w:type="dxa"/>
            <w:bottom w:w="0" w:type="dxa"/>
          </w:tblCellMar>
        </w:tblPrEx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3374" w14:textId="77777777" w:rsidR="00EC7BE1" w:rsidRDefault="00EC7BE1">
            <w:pPr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60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75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Id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60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76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Ação Preventiva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60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77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Responsável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753378" w14:textId="77777777" w:rsidR="00EC7BE1" w:rsidRDefault="00EC7B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</w:pPr>
          </w:p>
        </w:tc>
      </w:tr>
      <w:tr w:rsidR="00EC7BE1" w14:paraId="5075337F" w14:textId="77777777">
        <w:tblPrEx>
          <w:tblCellMar>
            <w:top w:w="0" w:type="dxa"/>
            <w:bottom w:w="0" w:type="dxa"/>
          </w:tblCellMar>
        </w:tblPrEx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337A" w14:textId="77777777" w:rsidR="00EC7BE1" w:rsidRDefault="00EC7BE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7B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01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7C" w14:textId="77777777" w:rsidR="00EC7BE1" w:rsidRDefault="00EC7B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7D" w14:textId="77777777" w:rsidR="00EC7BE1" w:rsidRDefault="00EC7B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75337E" w14:textId="77777777" w:rsidR="00EC7BE1" w:rsidRDefault="00EC7B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</w:tr>
      <w:tr w:rsidR="00EC7BE1" w14:paraId="50753385" w14:textId="77777777">
        <w:tblPrEx>
          <w:tblCellMar>
            <w:top w:w="0" w:type="dxa"/>
            <w:bottom w:w="0" w:type="dxa"/>
          </w:tblCellMar>
        </w:tblPrEx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3380" w14:textId="77777777" w:rsidR="00EC7BE1" w:rsidRDefault="00EC7BE1">
            <w:pPr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81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02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82" w14:textId="77777777" w:rsidR="00EC7BE1" w:rsidRDefault="00EC7B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83" w14:textId="77777777" w:rsidR="00EC7BE1" w:rsidRDefault="00EC7B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753384" w14:textId="77777777" w:rsidR="00EC7BE1" w:rsidRDefault="00EC7B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</w:tr>
      <w:tr w:rsidR="00EC7BE1" w14:paraId="5075338B" w14:textId="77777777">
        <w:tblPrEx>
          <w:tblCellMar>
            <w:top w:w="0" w:type="dxa"/>
            <w:bottom w:w="0" w:type="dxa"/>
          </w:tblCellMar>
        </w:tblPrEx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3386" w14:textId="77777777" w:rsidR="00EC7BE1" w:rsidRDefault="00EC7BE1">
            <w:pPr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60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87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Id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60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88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 xml:space="preserve">Ação de 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Contingência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60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89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Responsável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75338A" w14:textId="77777777" w:rsidR="00EC7BE1" w:rsidRDefault="00EC7B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</w:pPr>
          </w:p>
        </w:tc>
      </w:tr>
      <w:tr w:rsidR="00EC7BE1" w14:paraId="50753391" w14:textId="77777777">
        <w:tblPrEx>
          <w:tblCellMar>
            <w:top w:w="0" w:type="dxa"/>
            <w:bottom w:w="0" w:type="dxa"/>
          </w:tblCellMar>
        </w:tblPrEx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338C" w14:textId="77777777" w:rsidR="00EC7BE1" w:rsidRDefault="00EC7BE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8D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01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8E" w14:textId="77777777" w:rsidR="00EC7BE1" w:rsidRDefault="00EC7B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8F" w14:textId="77777777" w:rsidR="00EC7BE1" w:rsidRDefault="00EC7B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753390" w14:textId="77777777" w:rsidR="00EC7BE1" w:rsidRDefault="00EC7B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</w:tr>
      <w:tr w:rsidR="00EC7BE1" w14:paraId="50753397" w14:textId="77777777">
        <w:tblPrEx>
          <w:tblCellMar>
            <w:top w:w="0" w:type="dxa"/>
            <w:bottom w:w="0" w:type="dxa"/>
          </w:tblCellMar>
        </w:tblPrEx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3392" w14:textId="77777777" w:rsidR="00EC7BE1" w:rsidRDefault="00EC7BE1">
            <w:pPr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93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02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94" w14:textId="77777777" w:rsidR="00EC7BE1" w:rsidRDefault="00EC7B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95" w14:textId="77777777" w:rsidR="00EC7BE1" w:rsidRDefault="00EC7B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753396" w14:textId="77777777" w:rsidR="00EC7BE1" w:rsidRDefault="00EC7B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</w:tr>
      <w:tr w:rsidR="00EC7BE1" w14:paraId="5075339B" w14:textId="77777777">
        <w:tblPrEx>
          <w:tblCellMar>
            <w:top w:w="0" w:type="dxa"/>
            <w:bottom w:w="0" w:type="dxa"/>
          </w:tblCellMar>
        </w:tblPrEx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3398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Id</w:t>
            </w:r>
          </w:p>
        </w:tc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99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Risco</w:t>
            </w:r>
          </w:p>
        </w:tc>
        <w:tc>
          <w:tcPr>
            <w:tcW w:w="56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9A" w14:textId="77777777" w:rsidR="00EC7BE1" w:rsidRDefault="00EC7BE1">
            <w:pPr>
              <w:widowControl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</w:tr>
      <w:tr w:rsidR="00EC7BE1" w14:paraId="5075339F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339C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R02</w:t>
            </w:r>
          </w:p>
        </w:tc>
        <w:tc>
          <w:tcPr>
            <w:tcW w:w="2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9D" w14:textId="77777777" w:rsidR="00EC7BE1" w:rsidRDefault="00EC7BE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</w:pPr>
          </w:p>
        </w:tc>
        <w:tc>
          <w:tcPr>
            <w:tcW w:w="5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9E" w14:textId="77777777" w:rsidR="00EC7BE1" w:rsidRDefault="00EC7BE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</w:pPr>
          </w:p>
        </w:tc>
      </w:tr>
      <w:tr w:rsidR="00EC7BE1" w14:paraId="507533A3" w14:textId="77777777">
        <w:tblPrEx>
          <w:tblCellMar>
            <w:top w:w="0" w:type="dxa"/>
            <w:bottom w:w="0" w:type="dxa"/>
          </w:tblCellMar>
        </w:tblPrEx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33A0" w14:textId="77777777" w:rsidR="00EC7BE1" w:rsidRDefault="00EC7BE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A1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Probabilidade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A2" w14:textId="77777777" w:rsidR="00EC7BE1" w:rsidRDefault="00EC7B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</w:tr>
      <w:tr w:rsidR="00EC7BE1" w14:paraId="507533A7" w14:textId="77777777">
        <w:tblPrEx>
          <w:tblCellMar>
            <w:top w:w="0" w:type="dxa"/>
            <w:bottom w:w="0" w:type="dxa"/>
          </w:tblCellMar>
        </w:tblPrEx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33A4" w14:textId="77777777" w:rsidR="00EC7BE1" w:rsidRDefault="00EC7BE1">
            <w:pPr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A5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Impacto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A6" w14:textId="77777777" w:rsidR="00EC7BE1" w:rsidRDefault="00EC7B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</w:tr>
      <w:tr w:rsidR="00EC7BE1" w14:paraId="507533AB" w14:textId="77777777">
        <w:tblPrEx>
          <w:tblCellMar>
            <w:top w:w="0" w:type="dxa"/>
            <w:bottom w:w="0" w:type="dxa"/>
          </w:tblCellMar>
        </w:tblPrEx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33A8" w14:textId="77777777" w:rsidR="00EC7BE1" w:rsidRDefault="00EC7BE1">
            <w:pPr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A9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Dano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AA" w14:textId="77777777" w:rsidR="00EC7BE1" w:rsidRDefault="00EC7BE1">
            <w:pPr>
              <w:widowControl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</w:tr>
      <w:tr w:rsidR="00EC7BE1" w14:paraId="507533AF" w14:textId="77777777">
        <w:tblPrEx>
          <w:tblCellMar>
            <w:top w:w="0" w:type="dxa"/>
            <w:bottom w:w="0" w:type="dxa"/>
          </w:tblCellMar>
        </w:tblPrEx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33AC" w14:textId="77777777" w:rsidR="00EC7BE1" w:rsidRDefault="00EC7BE1">
            <w:pPr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AD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Tratamento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AE" w14:textId="77777777" w:rsidR="00EC7BE1" w:rsidRDefault="00EC7B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</w:tr>
      <w:tr w:rsidR="00EC7BE1" w14:paraId="507533B4" w14:textId="77777777">
        <w:tblPrEx>
          <w:tblCellMar>
            <w:top w:w="0" w:type="dxa"/>
            <w:bottom w:w="0" w:type="dxa"/>
          </w:tblCellMar>
        </w:tblPrEx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33B0" w14:textId="77777777" w:rsidR="00EC7BE1" w:rsidRDefault="00EC7BE1">
            <w:pPr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A60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B1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Id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A60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B2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Ação Preventiva</w:t>
            </w:r>
          </w:p>
        </w:tc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60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B3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Responsável</w:t>
            </w:r>
          </w:p>
        </w:tc>
      </w:tr>
      <w:tr w:rsidR="00EC7BE1" w14:paraId="507533B9" w14:textId="77777777">
        <w:tblPrEx>
          <w:tblCellMar>
            <w:top w:w="0" w:type="dxa"/>
            <w:bottom w:w="0" w:type="dxa"/>
          </w:tblCellMar>
        </w:tblPrEx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33B5" w14:textId="77777777" w:rsidR="00EC7BE1" w:rsidRDefault="00EC7BE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B6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01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B7" w14:textId="77777777" w:rsidR="00EC7BE1" w:rsidRDefault="00EC7B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B8" w14:textId="77777777" w:rsidR="00EC7BE1" w:rsidRDefault="00EC7B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</w:tr>
      <w:tr w:rsidR="00EC7BE1" w14:paraId="507533BE" w14:textId="77777777">
        <w:tblPrEx>
          <w:tblCellMar>
            <w:top w:w="0" w:type="dxa"/>
            <w:bottom w:w="0" w:type="dxa"/>
          </w:tblCellMar>
        </w:tblPrEx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33BA" w14:textId="77777777" w:rsidR="00EC7BE1" w:rsidRDefault="00EC7BE1">
            <w:pPr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BB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02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BC" w14:textId="77777777" w:rsidR="00EC7BE1" w:rsidRDefault="00EC7B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BD" w14:textId="77777777" w:rsidR="00EC7BE1" w:rsidRDefault="00EC7B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</w:tr>
      <w:tr w:rsidR="00EC7BE1" w14:paraId="507533C3" w14:textId="77777777">
        <w:tblPrEx>
          <w:tblCellMar>
            <w:top w:w="0" w:type="dxa"/>
            <w:bottom w:w="0" w:type="dxa"/>
          </w:tblCellMar>
        </w:tblPrEx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33BF" w14:textId="77777777" w:rsidR="00EC7BE1" w:rsidRDefault="00EC7BE1">
            <w:pPr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A60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C0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Id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A60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C1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Ação de Contingência</w:t>
            </w:r>
          </w:p>
        </w:tc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60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C2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Responsável</w:t>
            </w:r>
          </w:p>
        </w:tc>
      </w:tr>
      <w:tr w:rsidR="00EC7BE1" w14:paraId="507533C8" w14:textId="77777777">
        <w:tblPrEx>
          <w:tblCellMar>
            <w:top w:w="0" w:type="dxa"/>
            <w:bottom w:w="0" w:type="dxa"/>
          </w:tblCellMar>
        </w:tblPrEx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33C4" w14:textId="77777777" w:rsidR="00EC7BE1" w:rsidRDefault="00EC7BE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C5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01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C6" w14:textId="77777777" w:rsidR="00EC7BE1" w:rsidRDefault="00EC7B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C7" w14:textId="77777777" w:rsidR="00EC7BE1" w:rsidRDefault="00EC7B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</w:tr>
      <w:tr w:rsidR="00EC7BE1" w14:paraId="507533CD" w14:textId="77777777">
        <w:tblPrEx>
          <w:tblCellMar>
            <w:top w:w="0" w:type="dxa"/>
            <w:bottom w:w="0" w:type="dxa"/>
          </w:tblCellMar>
        </w:tblPrEx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33C9" w14:textId="77777777" w:rsidR="00EC7BE1" w:rsidRDefault="00EC7BE1">
            <w:pPr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CA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02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CB" w14:textId="77777777" w:rsidR="00EC7BE1" w:rsidRDefault="00EC7B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CC" w14:textId="77777777" w:rsidR="00EC7BE1" w:rsidRDefault="00EC7B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</w:tr>
    </w:tbl>
    <w:p w14:paraId="507533CE" w14:textId="77777777" w:rsidR="00EC7BE1" w:rsidRDefault="00EC7BE1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00000A"/>
          <w:szCs w:val="20"/>
        </w:rPr>
      </w:pPr>
    </w:p>
    <w:tbl>
      <w:tblPr>
        <w:tblW w:w="9540" w:type="dxa"/>
        <w:tblInd w:w="-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5"/>
        <w:gridCol w:w="855"/>
        <w:gridCol w:w="915"/>
        <w:gridCol w:w="6195"/>
      </w:tblGrid>
      <w:tr w:rsidR="00EC7BE1" w14:paraId="507533D0" w14:textId="77777777">
        <w:tblPrEx>
          <w:tblCellMar>
            <w:top w:w="0" w:type="dxa"/>
            <w:bottom w:w="0" w:type="dxa"/>
          </w:tblCellMar>
        </w:tblPrEx>
        <w:tc>
          <w:tcPr>
            <w:tcW w:w="9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CF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Cs w:val="20"/>
              </w:rPr>
              <w:t xml:space="preserve">2. ACOMPANHAMENTO DAS AÇÕES E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Cs w:val="20"/>
              </w:rPr>
              <w:t>TRATAMENTO DOS RISCOS</w:t>
            </w:r>
          </w:p>
        </w:tc>
      </w:tr>
      <w:tr w:rsidR="00EC7BE1" w14:paraId="507533D5" w14:textId="77777777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D1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Cs w:val="20"/>
              </w:rPr>
              <w:t>Data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D2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Cs w:val="20"/>
              </w:rPr>
              <w:t>Id risco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D3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A"/>
                <w:szCs w:val="20"/>
              </w:rPr>
              <w:t>Id  ação</w:t>
            </w:r>
            <w:proofErr w:type="gramEnd"/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D4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Cs w:val="20"/>
              </w:rPr>
              <w:t>Registro e acompanhamento das ações e tratamento de riscos</w:t>
            </w:r>
          </w:p>
        </w:tc>
      </w:tr>
      <w:tr w:rsidR="00EC7BE1" w14:paraId="507533DA" w14:textId="77777777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D6" w14:textId="77777777" w:rsidR="00EC7BE1" w:rsidRDefault="00EC7B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A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D7" w14:textId="77777777" w:rsidR="00EC7BE1" w:rsidRDefault="00EC7B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A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D8" w14:textId="77777777" w:rsidR="00EC7BE1" w:rsidRDefault="00EC7B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A"/>
                <w:szCs w:val="20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D9" w14:textId="77777777" w:rsidR="00EC7BE1" w:rsidRDefault="00EC7B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A"/>
                <w:szCs w:val="20"/>
              </w:rPr>
            </w:pPr>
          </w:p>
        </w:tc>
      </w:tr>
    </w:tbl>
    <w:p w14:paraId="507533DB" w14:textId="77777777" w:rsidR="00EC7BE1" w:rsidRDefault="00EC7BE1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00000A"/>
          <w:szCs w:val="20"/>
        </w:rPr>
      </w:pPr>
    </w:p>
    <w:tbl>
      <w:tblPr>
        <w:tblW w:w="9495" w:type="dxa"/>
        <w:tblInd w:w="-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5"/>
      </w:tblGrid>
      <w:tr w:rsidR="00EC7BE1" w14:paraId="507533DD" w14:textId="77777777">
        <w:tblPrEx>
          <w:tblCellMar>
            <w:top w:w="0" w:type="dxa"/>
            <w:bottom w:w="0" w:type="dxa"/>
          </w:tblCellMar>
        </w:tblPrEx>
        <w:tc>
          <w:tcPr>
            <w:tcW w:w="9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DC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Cs w:val="20"/>
              </w:rPr>
              <w:t>3. APROVAÇÃO E ASSINATURA</w:t>
            </w:r>
          </w:p>
        </w:tc>
      </w:tr>
    </w:tbl>
    <w:p w14:paraId="507533DE" w14:textId="77777777" w:rsidR="00EC7BE1" w:rsidRDefault="00EC7BE1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00000A"/>
          <w:szCs w:val="20"/>
        </w:rPr>
      </w:pPr>
    </w:p>
    <w:p w14:paraId="507533DF" w14:textId="77777777" w:rsidR="00EC7BE1" w:rsidRDefault="00B12504">
      <w:pPr>
        <w:widowControl/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sz w:val="24"/>
        </w:rPr>
        <w:t>Belém, 03 de março de 2023.</w:t>
      </w:r>
    </w:p>
    <w:p w14:paraId="507533E0" w14:textId="77777777" w:rsidR="00EC7BE1" w:rsidRDefault="00EC7BE1">
      <w:pPr>
        <w:widowControl/>
        <w:spacing w:line="36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tbl>
      <w:tblPr>
        <w:tblW w:w="9495" w:type="dxa"/>
        <w:tblInd w:w="-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7965"/>
      </w:tblGrid>
      <w:tr w:rsidR="00EC7BE1" w14:paraId="507533E2" w14:textId="77777777">
        <w:tblPrEx>
          <w:tblCellMar>
            <w:top w:w="0" w:type="dxa"/>
            <w:bottom w:w="0" w:type="dxa"/>
          </w:tblCellMar>
        </w:tblPrEx>
        <w:tc>
          <w:tcPr>
            <w:tcW w:w="9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E1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Cs w:val="20"/>
              </w:rPr>
              <w:t>COMPONENTE DA COMISSÃO DO EMG</w:t>
            </w:r>
          </w:p>
        </w:tc>
      </w:tr>
      <w:tr w:rsidR="00EC7BE1" w14:paraId="507533E5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E3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Cs w:val="20"/>
              </w:rPr>
              <w:t>Nome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E4" w14:textId="77777777" w:rsidR="00EC7BE1" w:rsidRDefault="00EC7B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A"/>
                <w:szCs w:val="20"/>
              </w:rPr>
            </w:pPr>
          </w:p>
        </w:tc>
      </w:tr>
      <w:tr w:rsidR="00EC7BE1" w14:paraId="507533E8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E6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Cs w:val="20"/>
              </w:rPr>
              <w:t>Cargo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E7" w14:textId="77777777" w:rsidR="00EC7BE1" w:rsidRDefault="00EC7B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A"/>
                <w:szCs w:val="20"/>
              </w:rPr>
            </w:pPr>
          </w:p>
        </w:tc>
      </w:tr>
      <w:tr w:rsidR="00EC7BE1" w14:paraId="507533EB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E9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Cs w:val="20"/>
              </w:rPr>
              <w:t>Matrícula Funcional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EA" w14:textId="77777777" w:rsidR="00EC7BE1" w:rsidRDefault="00EC7B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A"/>
                <w:szCs w:val="20"/>
              </w:rPr>
            </w:pPr>
          </w:p>
        </w:tc>
      </w:tr>
    </w:tbl>
    <w:p w14:paraId="507533EC" w14:textId="77777777" w:rsidR="00EC7BE1" w:rsidRDefault="00EC7BE1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00000A"/>
          <w:szCs w:val="20"/>
        </w:rPr>
      </w:pPr>
    </w:p>
    <w:p w14:paraId="507533ED" w14:textId="77777777" w:rsidR="00EC7BE1" w:rsidRDefault="00EC7BE1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00000A"/>
          <w:szCs w:val="20"/>
        </w:rPr>
      </w:pPr>
    </w:p>
    <w:tbl>
      <w:tblPr>
        <w:tblW w:w="9525" w:type="dxa"/>
        <w:tblInd w:w="-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7995"/>
      </w:tblGrid>
      <w:tr w:rsidR="00EC7BE1" w14:paraId="507533EF" w14:textId="77777777">
        <w:tblPrEx>
          <w:tblCellMar>
            <w:top w:w="0" w:type="dxa"/>
            <w:bottom w:w="0" w:type="dxa"/>
          </w:tblCellMar>
        </w:tblPrEx>
        <w:tc>
          <w:tcPr>
            <w:tcW w:w="9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EE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Cs w:val="20"/>
              </w:rPr>
              <w:lastRenderedPageBreak/>
              <w:t>COMPONENTE DA COMISSÃO – AGENTE DE CONTRATAÇÃO</w:t>
            </w:r>
          </w:p>
        </w:tc>
      </w:tr>
      <w:tr w:rsidR="00EC7BE1" w14:paraId="507533F2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F0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Cs w:val="20"/>
              </w:rPr>
              <w:t>Nome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F1" w14:textId="77777777" w:rsidR="00EC7BE1" w:rsidRDefault="00EC7B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A"/>
                <w:szCs w:val="20"/>
              </w:rPr>
            </w:pPr>
          </w:p>
        </w:tc>
      </w:tr>
      <w:tr w:rsidR="00EC7BE1" w14:paraId="507533F5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F3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Cs w:val="20"/>
              </w:rPr>
              <w:t>Cargo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F4" w14:textId="77777777" w:rsidR="00EC7BE1" w:rsidRDefault="00EC7B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A"/>
                <w:szCs w:val="20"/>
              </w:rPr>
            </w:pPr>
          </w:p>
        </w:tc>
      </w:tr>
      <w:tr w:rsidR="00EC7BE1" w14:paraId="507533F8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F6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Cs w:val="20"/>
              </w:rPr>
              <w:t>Matrícula Funcional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F7" w14:textId="77777777" w:rsidR="00EC7BE1" w:rsidRDefault="00EC7B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A"/>
                <w:szCs w:val="20"/>
              </w:rPr>
            </w:pPr>
          </w:p>
        </w:tc>
      </w:tr>
    </w:tbl>
    <w:p w14:paraId="507533F9" w14:textId="77777777" w:rsidR="00EC7BE1" w:rsidRDefault="00EC7BE1">
      <w:pPr>
        <w:widowControl/>
        <w:rPr>
          <w:rFonts w:ascii="Times New Roman" w:eastAsia="Times New Roman" w:hAnsi="Times New Roman" w:cs="Times New Roman"/>
          <w:color w:val="00000A"/>
          <w:szCs w:val="20"/>
        </w:rPr>
      </w:pPr>
    </w:p>
    <w:tbl>
      <w:tblPr>
        <w:tblW w:w="9510" w:type="dxa"/>
        <w:tblInd w:w="-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7980"/>
      </w:tblGrid>
      <w:tr w:rsidR="00EC7BE1" w14:paraId="507533FB" w14:textId="77777777">
        <w:tblPrEx>
          <w:tblCellMar>
            <w:top w:w="0" w:type="dxa"/>
            <w:bottom w:w="0" w:type="dxa"/>
          </w:tblCellMar>
        </w:tblPrEx>
        <w:tc>
          <w:tcPr>
            <w:tcW w:w="9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FA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Cs w:val="20"/>
              </w:rPr>
              <w:t>COMPONENTE DA COMISSÃO – INTEGRANTE TÉCNICO</w:t>
            </w:r>
          </w:p>
        </w:tc>
      </w:tr>
      <w:tr w:rsidR="00EC7BE1" w14:paraId="507533FE" w14:textId="77777777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FC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Cs w:val="20"/>
              </w:rPr>
              <w:t>Nome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FD" w14:textId="77777777" w:rsidR="00EC7BE1" w:rsidRDefault="00EC7B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A"/>
                <w:szCs w:val="20"/>
              </w:rPr>
            </w:pPr>
          </w:p>
        </w:tc>
      </w:tr>
      <w:tr w:rsidR="00EC7BE1" w14:paraId="50753401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3FF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Cs w:val="20"/>
              </w:rPr>
              <w:t>Cargo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400" w14:textId="77777777" w:rsidR="00EC7BE1" w:rsidRDefault="00EC7B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A"/>
                <w:szCs w:val="20"/>
              </w:rPr>
            </w:pPr>
          </w:p>
        </w:tc>
      </w:tr>
      <w:tr w:rsidR="00EC7BE1" w14:paraId="50753404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402" w14:textId="77777777" w:rsidR="00EC7BE1" w:rsidRDefault="00B125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Cs w:val="20"/>
              </w:rPr>
              <w:t>Matrícula Funcional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403" w14:textId="77777777" w:rsidR="00EC7BE1" w:rsidRDefault="00EC7B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A"/>
                <w:szCs w:val="20"/>
              </w:rPr>
            </w:pPr>
          </w:p>
        </w:tc>
      </w:tr>
    </w:tbl>
    <w:p w14:paraId="50753405" w14:textId="77777777" w:rsidR="00EC7BE1" w:rsidRDefault="00EC7BE1">
      <w:pPr>
        <w:widowControl/>
        <w:rPr>
          <w:rFonts w:ascii="Times New Roman" w:eastAsia="Times New Roman" w:hAnsi="Times New Roman" w:cs="Times New Roman"/>
          <w:color w:val="00000A"/>
          <w:szCs w:val="20"/>
        </w:rPr>
      </w:pPr>
    </w:p>
    <w:p w14:paraId="50753406" w14:textId="77777777" w:rsidR="00EC7BE1" w:rsidRDefault="00EC7BE1">
      <w:pPr>
        <w:pageBreakBefore/>
        <w:suppressAutoHyphens w:val="0"/>
        <w:rPr>
          <w:rFonts w:ascii="Times New Roman" w:eastAsia="Times New Roman" w:hAnsi="Times New Roman" w:cs="Times New Roman"/>
          <w:color w:val="00000A"/>
          <w:sz w:val="24"/>
        </w:rPr>
      </w:pPr>
    </w:p>
    <w:p w14:paraId="50753407" w14:textId="77777777" w:rsidR="00EC7BE1" w:rsidRDefault="00EC7BE1">
      <w:pPr>
        <w:widowControl/>
        <w:spacing w:line="36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50753408" w14:textId="77777777" w:rsidR="00EC7BE1" w:rsidRDefault="00B12504">
      <w:pPr>
        <w:widowControl/>
        <w:spacing w:line="360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4"/>
        </w:rPr>
        <w:t xml:space="preserve">ANEXO III – </w:t>
      </w:r>
      <w:r>
        <w:rPr>
          <w:rFonts w:ascii="Times New Roman" w:hAnsi="Times New Roman" w:cs="Times New Roman"/>
          <w:bCs/>
          <w:sz w:val="24"/>
        </w:rPr>
        <w:t>TABELA DE SÍNTESE DE RISCOS IDENTIFICADOS E CLASSIFICADOS</w:t>
      </w:r>
    </w:p>
    <w:p w14:paraId="50753409" w14:textId="77777777" w:rsidR="00EC7BE1" w:rsidRDefault="00EC7BE1">
      <w:pPr>
        <w:widowControl/>
        <w:jc w:val="center"/>
        <w:rPr>
          <w:rFonts w:ascii="Times New Roman" w:eastAsia="Times New Roman" w:hAnsi="Times New Roman" w:cs="Times New Roman"/>
          <w:color w:val="00000A"/>
          <w:szCs w:val="20"/>
        </w:rPr>
      </w:pPr>
    </w:p>
    <w:p w14:paraId="5075340A" w14:textId="77777777" w:rsidR="00EC7BE1" w:rsidRDefault="00B12504">
      <w:pPr>
        <w:keepNext/>
        <w:widowControl/>
        <w:spacing w:before="120" w:after="12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Tabela 3: </w:t>
      </w:r>
      <w:r>
        <w:rPr>
          <w:rFonts w:ascii="Times New Roman" w:eastAsia="Times New Roman" w:hAnsi="Times New Roman" w:cs="Times New Roman"/>
          <w:color w:val="00000A"/>
          <w:sz w:val="24"/>
        </w:rPr>
        <w:t>Síntese de riscos identificados e classificados no âmbito do CBMPA.</w:t>
      </w:r>
    </w:p>
    <w:tbl>
      <w:tblPr>
        <w:tblW w:w="9405" w:type="dxa"/>
        <w:tblInd w:w="-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"/>
        <w:gridCol w:w="2310"/>
        <w:gridCol w:w="1890"/>
        <w:gridCol w:w="1590"/>
        <w:gridCol w:w="1095"/>
        <w:gridCol w:w="1785"/>
      </w:tblGrid>
      <w:tr w:rsidR="00EC7BE1" w14:paraId="50753411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340B" w14:textId="77777777" w:rsidR="00EC7BE1" w:rsidRDefault="00B12504">
            <w:pPr>
              <w:widowControl/>
              <w:jc w:val="center"/>
              <w:rPr>
                <w:rFonts w:ascii="Times New Roman" w:hAnsi="Times New Roman" w:cs="Times New Roman"/>
                <w:b/>
                <w:color w:val="00000A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A"/>
                <w:szCs w:val="20"/>
              </w:rPr>
              <w:t>ID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340C" w14:textId="77777777" w:rsidR="00EC7BE1" w:rsidRDefault="00B12504">
            <w:pPr>
              <w:widowControl/>
              <w:jc w:val="center"/>
              <w:rPr>
                <w:rFonts w:ascii="Times New Roman" w:hAnsi="Times New Roman" w:cs="Times New Roman"/>
                <w:b/>
                <w:color w:val="00000A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A"/>
                <w:szCs w:val="20"/>
              </w:rPr>
              <w:t>RISCO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340D" w14:textId="77777777" w:rsidR="00EC7BE1" w:rsidRDefault="00B12504">
            <w:pPr>
              <w:widowControl/>
              <w:jc w:val="center"/>
              <w:rPr>
                <w:rFonts w:ascii="Times New Roman" w:hAnsi="Times New Roman" w:cs="Times New Roman"/>
                <w:b/>
                <w:color w:val="00000A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A"/>
                <w:szCs w:val="20"/>
              </w:rPr>
              <w:t>RELACIONADO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340E" w14:textId="77777777" w:rsidR="00EC7BE1" w:rsidRDefault="00B12504">
            <w:pPr>
              <w:widowControl/>
              <w:jc w:val="center"/>
              <w:rPr>
                <w:rFonts w:ascii="Times New Roman" w:hAnsi="Times New Roman" w:cs="Times New Roman"/>
                <w:b/>
                <w:color w:val="00000A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A"/>
                <w:szCs w:val="20"/>
              </w:rPr>
              <w:t>PROBABILIDADE (P)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340F" w14:textId="77777777" w:rsidR="00EC7BE1" w:rsidRDefault="00B12504">
            <w:pPr>
              <w:widowControl/>
              <w:jc w:val="center"/>
              <w:rPr>
                <w:rFonts w:ascii="Times New Roman" w:hAnsi="Times New Roman" w:cs="Times New Roman"/>
                <w:b/>
                <w:color w:val="00000A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A"/>
                <w:szCs w:val="20"/>
              </w:rPr>
              <w:t>IMPACTO (I)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3410" w14:textId="77777777" w:rsidR="00EC7BE1" w:rsidRDefault="00B12504">
            <w:pPr>
              <w:widowControl/>
              <w:jc w:val="center"/>
              <w:rPr>
                <w:rFonts w:ascii="Times New Roman" w:hAnsi="Times New Roman" w:cs="Times New Roman"/>
                <w:b/>
                <w:color w:val="00000A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A"/>
                <w:szCs w:val="20"/>
              </w:rPr>
              <w:t>NÍVEL DE RISCO (</w:t>
            </w:r>
            <w:proofErr w:type="spellStart"/>
            <w:r>
              <w:rPr>
                <w:rFonts w:ascii="Times New Roman" w:hAnsi="Times New Roman" w:cs="Times New Roman"/>
                <w:b/>
                <w:color w:val="00000A"/>
                <w:szCs w:val="20"/>
              </w:rPr>
              <w:t>PxI</w:t>
            </w:r>
            <w:proofErr w:type="spellEnd"/>
            <w:r>
              <w:rPr>
                <w:rFonts w:ascii="Times New Roman" w:hAnsi="Times New Roman" w:cs="Times New Roman"/>
                <w:b/>
                <w:color w:val="00000A"/>
                <w:szCs w:val="20"/>
              </w:rPr>
              <w:t>)</w:t>
            </w:r>
          </w:p>
        </w:tc>
      </w:tr>
      <w:tr w:rsidR="00EC7BE1" w14:paraId="50753418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3412" w14:textId="77777777" w:rsidR="00EC7BE1" w:rsidRDefault="00B12504">
            <w:pPr>
              <w:widowControl/>
              <w:jc w:val="center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R01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3413" w14:textId="77777777" w:rsidR="00EC7BE1" w:rsidRDefault="00B12504">
            <w:pPr>
              <w:widowControl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4"/>
              </w:rPr>
              <w:t>Insuficiência de servidores para o planejamento da contratação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3414" w14:textId="77777777" w:rsidR="00EC7BE1" w:rsidRDefault="00B12504">
            <w:pPr>
              <w:widowControl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4"/>
              </w:rPr>
              <w:t>Planejamento da Contratação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3415" w14:textId="77777777" w:rsidR="00EC7BE1" w:rsidRDefault="00B12504">
            <w:pPr>
              <w:widowControl/>
              <w:jc w:val="center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3416" w14:textId="77777777" w:rsidR="00EC7BE1" w:rsidRDefault="00B12504">
            <w:pPr>
              <w:widowControl/>
              <w:jc w:val="center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3417" w14:textId="77777777" w:rsidR="00EC7BE1" w:rsidRDefault="00B12504">
            <w:pPr>
              <w:widowControl/>
              <w:jc w:val="center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6</w:t>
            </w:r>
          </w:p>
        </w:tc>
      </w:tr>
      <w:tr w:rsidR="00EC7BE1" w14:paraId="5075341F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3419" w14:textId="77777777" w:rsidR="00EC7BE1" w:rsidRDefault="00B12504">
            <w:pPr>
              <w:widowControl/>
              <w:jc w:val="center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R02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341A" w14:textId="77777777" w:rsidR="00EC7BE1" w:rsidRDefault="00B12504">
            <w:pPr>
              <w:widowControl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4"/>
              </w:rPr>
              <w:t>Alteração do escopo dos serviços a serem contratados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341B" w14:textId="77777777" w:rsidR="00EC7BE1" w:rsidRDefault="00B12504">
            <w:pPr>
              <w:widowControl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4"/>
              </w:rPr>
              <w:t>Planejamento da Contratação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341C" w14:textId="77777777" w:rsidR="00EC7BE1" w:rsidRDefault="00B12504">
            <w:pPr>
              <w:widowControl/>
              <w:jc w:val="center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341D" w14:textId="77777777" w:rsidR="00EC7BE1" w:rsidRDefault="00B12504">
            <w:pPr>
              <w:widowControl/>
              <w:jc w:val="center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341E" w14:textId="77777777" w:rsidR="00EC7BE1" w:rsidRDefault="00B12504">
            <w:pPr>
              <w:widowControl/>
              <w:jc w:val="center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3</w:t>
            </w:r>
          </w:p>
        </w:tc>
      </w:tr>
      <w:tr w:rsidR="00EC7BE1" w14:paraId="50753426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3420" w14:textId="77777777" w:rsidR="00EC7BE1" w:rsidRDefault="00B12504">
            <w:pPr>
              <w:widowControl/>
              <w:jc w:val="center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R03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3421" w14:textId="77777777" w:rsidR="00EC7BE1" w:rsidRDefault="00B12504">
            <w:pPr>
              <w:widowControl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4"/>
              </w:rPr>
              <w:t>Atraso no processo administrativo de contratação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3422" w14:textId="77777777" w:rsidR="00EC7BE1" w:rsidRDefault="00B12504">
            <w:pPr>
              <w:widowControl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4"/>
              </w:rPr>
              <w:t>Planejamento da Contratação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3423" w14:textId="77777777" w:rsidR="00EC7BE1" w:rsidRDefault="00B12504">
            <w:pPr>
              <w:widowControl/>
              <w:jc w:val="center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3424" w14:textId="77777777" w:rsidR="00EC7BE1" w:rsidRDefault="00B12504">
            <w:pPr>
              <w:widowControl/>
              <w:jc w:val="center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3425" w14:textId="77777777" w:rsidR="00EC7BE1" w:rsidRDefault="00B12504">
            <w:pPr>
              <w:widowControl/>
              <w:jc w:val="center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6</w:t>
            </w:r>
          </w:p>
        </w:tc>
      </w:tr>
    </w:tbl>
    <w:p w14:paraId="50753427" w14:textId="77777777" w:rsidR="00EC7BE1" w:rsidRDefault="00B12504">
      <w:pPr>
        <w:widowControl/>
        <w:spacing w:line="360" w:lineRule="auto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Fonte: Ministério da Justiça e Segurança Pública, 2019.</w:t>
      </w:r>
    </w:p>
    <w:p w14:paraId="50753428" w14:textId="77777777" w:rsidR="00EC7BE1" w:rsidRDefault="00EC7BE1">
      <w:pPr>
        <w:pStyle w:val="Standard"/>
      </w:pPr>
    </w:p>
    <w:sectPr w:rsidR="00EC7BE1">
      <w:headerReference w:type="default" r:id="rId8"/>
      <w:footerReference w:type="default" r:id="rId9"/>
      <w:pgSz w:w="11906" w:h="16838"/>
      <w:pgMar w:top="1488" w:right="1693" w:bottom="426" w:left="1088" w:header="30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53326" w14:textId="77777777" w:rsidR="00B12504" w:rsidRDefault="00B12504">
      <w:pPr>
        <w:rPr>
          <w:rFonts w:hint="eastAsia"/>
        </w:rPr>
      </w:pPr>
      <w:r>
        <w:separator/>
      </w:r>
    </w:p>
  </w:endnote>
  <w:endnote w:type="continuationSeparator" w:id="0">
    <w:p w14:paraId="50753328" w14:textId="77777777" w:rsidR="00B12504" w:rsidRDefault="00B125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5332F" w14:textId="77777777" w:rsidR="00B12504" w:rsidRDefault="00B12504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16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53322" w14:textId="77777777" w:rsidR="00B12504" w:rsidRDefault="00B1250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0753324" w14:textId="77777777" w:rsidR="00B12504" w:rsidRDefault="00B1250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5332A" w14:textId="77777777" w:rsidR="00B12504" w:rsidRDefault="00B12504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753322" wp14:editId="50753323">
          <wp:simplePos x="0" y="0"/>
          <wp:positionH relativeFrom="page">
            <wp:posOffset>991237</wp:posOffset>
          </wp:positionH>
          <wp:positionV relativeFrom="page">
            <wp:posOffset>307357</wp:posOffset>
          </wp:positionV>
          <wp:extent cx="1023122" cy="531357"/>
          <wp:effectExtent l="0" t="0" r="5578" b="2043"/>
          <wp:wrapNone/>
          <wp:docPr id="1311988061" name="Figura7 Copia 1 Copia 1" descr="Interface gráfica do usuário, Aplicativ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15542" t="30889" r="44319" b="31952"/>
                  <a:stretch>
                    <a:fillRect/>
                  </a:stretch>
                </pic:blipFill>
                <pic:spPr>
                  <a:xfrm>
                    <a:off x="0" y="0"/>
                    <a:ext cx="1023122" cy="5313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075332B" w14:textId="77777777" w:rsidR="00B12504" w:rsidRDefault="00B12504">
    <w:pPr>
      <w:pStyle w:val="Cabealho"/>
      <w:jc w:val="center"/>
    </w:pPr>
    <w:r>
      <w:t>CORPO DE BOMBEIROS MILITAR DO PARÁ E</w:t>
    </w:r>
  </w:p>
  <w:p w14:paraId="5075332C" w14:textId="77777777" w:rsidR="00B12504" w:rsidRDefault="00B12504">
    <w:pPr>
      <w:pStyle w:val="Cabealho"/>
      <w:jc w:val="center"/>
    </w:pPr>
    <w:r>
      <w:t>COORDENADORIA ESTADUAL DE DEFESA CIVIL</w:t>
    </w:r>
  </w:p>
  <w:p w14:paraId="5075332D" w14:textId="77777777" w:rsidR="00B12504" w:rsidRDefault="00B12504">
    <w:pPr>
      <w:pStyle w:val="Cabealho"/>
      <w:jc w:val="center"/>
    </w:pPr>
    <w:r>
      <w:t>GABINETE DO COMANDO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65265"/>
    <w:multiLevelType w:val="multilevel"/>
    <w:tmpl w:val="6D0E26E4"/>
    <w:styleLink w:val="WWNum1"/>
    <w:lvl w:ilvl="0">
      <w:start w:val="1"/>
      <w:numFmt w:val="lowerLetter"/>
      <w:lvlText w:val="%1)"/>
      <w:lvlJc w:val="left"/>
      <w:pPr>
        <w:ind w:left="928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EE948E3"/>
    <w:multiLevelType w:val="multilevel"/>
    <w:tmpl w:val="FEC686DC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687372234">
    <w:abstractNumId w:val="0"/>
  </w:num>
  <w:num w:numId="2" w16cid:durableId="144590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C7BE1"/>
    <w:rsid w:val="008F63C9"/>
    <w:rsid w:val="00B12504"/>
    <w:rsid w:val="00EC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53320"/>
  <w15:docId w15:val="{B06D817C-C38D-4F25-8C32-AAEC4938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keepLines/>
      <w:spacing w:before="240"/>
      <w:outlineLvl w:val="0"/>
    </w:pPr>
    <w:rPr>
      <w:rFonts w:ascii="Calibri Light" w:eastAsia="SimSun" w:hAnsi="Calibri Light" w:cs="Mangal"/>
      <w:color w:val="2E74B5"/>
      <w:sz w:val="32"/>
      <w:szCs w:val="32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eastAsia="SimSun" w:hAnsi="Calibri Light" w:cs="Mangal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color w:val="00000A"/>
      <w:szCs w:val="20"/>
      <w:lang w:eastAsia="ar-SA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before="280" w:after="280"/>
    </w:pPr>
    <w:rPr>
      <w:sz w:val="24"/>
      <w:szCs w:val="24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11">
    <w:name w:val="Título 11"/>
    <w:basedOn w:val="Standard"/>
    <w:pPr>
      <w:spacing w:before="280" w:after="280"/>
      <w:outlineLvl w:val="0"/>
    </w:pPr>
    <w:rPr>
      <w:b/>
      <w:bCs/>
      <w:sz w:val="48"/>
      <w:szCs w:val="48"/>
    </w:rPr>
  </w:style>
  <w:style w:type="paragraph" w:customStyle="1" w:styleId="Ttulo21">
    <w:name w:val="Título 21"/>
    <w:basedOn w:val="Standard"/>
    <w:next w:val="Standard"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Ttulo31">
    <w:name w:val="Título 31"/>
    <w:basedOn w:val="Standard"/>
    <w:next w:val="Standard"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Ttulo41">
    <w:name w:val="Título 41"/>
    <w:basedOn w:val="Standard"/>
    <w:next w:val="Standard"/>
    <w:pPr>
      <w:keepNext/>
      <w:jc w:val="center"/>
      <w:outlineLvl w:val="3"/>
    </w:pPr>
    <w:rPr>
      <w:sz w:val="32"/>
      <w:u w:val="single"/>
    </w:rPr>
  </w:style>
  <w:style w:type="paragraph" w:customStyle="1" w:styleId="Ttulo51">
    <w:name w:val="Título 51"/>
    <w:basedOn w:val="Standard"/>
    <w:next w:val="Standard"/>
    <w:pPr>
      <w:keepNext/>
      <w:ind w:left="1134"/>
      <w:outlineLvl w:val="4"/>
    </w:pPr>
    <w:rPr>
      <w:rFonts w:ascii="Arial" w:eastAsia="Arial" w:hAnsi="Arial" w:cs="Arial"/>
      <w:color w:val="000000"/>
      <w:sz w:val="24"/>
    </w:rPr>
  </w:style>
  <w:style w:type="paragraph" w:customStyle="1" w:styleId="Ttulo61">
    <w:name w:val="Título 61"/>
    <w:basedOn w:val="Standard"/>
    <w:next w:val="Standard"/>
    <w:pPr>
      <w:keepNext/>
      <w:ind w:left="426"/>
      <w:outlineLvl w:val="5"/>
    </w:pPr>
    <w:rPr>
      <w:rFonts w:ascii="Arial" w:eastAsia="Arial" w:hAnsi="Arial" w:cs="Arial"/>
      <w:sz w:val="24"/>
    </w:rPr>
  </w:style>
  <w:style w:type="paragraph" w:customStyle="1" w:styleId="Ttulo71">
    <w:name w:val="Título 71"/>
    <w:basedOn w:val="Standard"/>
    <w:next w:val="Standard"/>
    <w:pPr>
      <w:keepNext/>
      <w:outlineLvl w:val="6"/>
    </w:pPr>
    <w:rPr>
      <w:rFonts w:ascii="Arial" w:eastAsia="Arial" w:hAnsi="Arial" w:cs="Arial"/>
      <w:sz w:val="24"/>
    </w:rPr>
  </w:style>
  <w:style w:type="paragraph" w:customStyle="1" w:styleId="Ttulo81">
    <w:name w:val="Título 81"/>
    <w:basedOn w:val="Standard"/>
    <w:next w:val="Standard"/>
    <w:pPr>
      <w:keepNext/>
      <w:ind w:left="426"/>
      <w:jc w:val="both"/>
      <w:outlineLvl w:val="7"/>
    </w:pPr>
    <w:rPr>
      <w:rFonts w:ascii="Arial" w:eastAsia="Arial" w:hAnsi="Arial" w:cs="Arial"/>
      <w:sz w:val="24"/>
    </w:rPr>
  </w:style>
  <w:style w:type="paragraph" w:customStyle="1" w:styleId="Ttulo91">
    <w:name w:val="Título 91"/>
    <w:basedOn w:val="Standard"/>
    <w:next w:val="Standard"/>
    <w:pPr>
      <w:keepNext/>
      <w:ind w:left="1134"/>
      <w:outlineLvl w:val="8"/>
    </w:pPr>
    <w:rPr>
      <w:rFonts w:ascii="Arial" w:eastAsia="Arial" w:hAnsi="Arial" w:cs="Arial"/>
      <w:b/>
      <w:color w:val="000000"/>
      <w:sz w:val="24"/>
    </w:rPr>
  </w:style>
  <w:style w:type="paragraph" w:customStyle="1" w:styleId="Ttulo10">
    <w:name w:val="Título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</w:pPr>
    <w:rPr>
      <w:sz w:val="24"/>
      <w:lang w:val="pt-PT"/>
    </w:rPr>
  </w:style>
  <w:style w:type="paragraph" w:styleId="NormalWeb">
    <w:name w:val="Normal (Web)"/>
    <w:basedOn w:val="Standard"/>
    <w:pPr>
      <w:spacing w:before="280" w:after="280"/>
    </w:pPr>
    <w:rPr>
      <w:color w:val="000000"/>
      <w:sz w:val="24"/>
      <w:szCs w:val="24"/>
    </w:rPr>
  </w:style>
  <w:style w:type="paragraph" w:customStyle="1" w:styleId="WW-Recuodecorpodetexto2">
    <w:name w:val="WW-Recuo de corpo de texto 2"/>
    <w:basedOn w:val="Standard"/>
    <w:pPr>
      <w:spacing w:line="360" w:lineRule="auto"/>
      <w:ind w:firstLine="1080"/>
      <w:jc w:val="both"/>
    </w:pPr>
    <w:rPr>
      <w:sz w:val="24"/>
    </w:rPr>
  </w:style>
  <w:style w:type="paragraph" w:customStyle="1" w:styleId="Recuodecorpodetexto1">
    <w:name w:val="Recuo de corpo de texto1"/>
    <w:basedOn w:val="Standard"/>
    <w:pPr>
      <w:spacing w:after="120"/>
      <w:ind w:left="283"/>
    </w:pPr>
    <w:rPr>
      <w:rFonts w:eastAsia="MS Mincho"/>
    </w:rPr>
  </w:style>
  <w:style w:type="paragraph" w:customStyle="1" w:styleId="Textoembloco1">
    <w:name w:val="Texto em bloco1"/>
    <w:basedOn w:val="Standard"/>
    <w:pPr>
      <w:spacing w:before="280" w:after="280"/>
    </w:pPr>
    <w:rPr>
      <w:sz w:val="24"/>
      <w:szCs w:val="24"/>
    </w:rPr>
  </w:style>
  <w:style w:type="paragraph" w:styleId="Subttulo">
    <w:name w:val="Subtitle"/>
    <w:basedOn w:val="Ttulo10"/>
    <w:uiPriority w:val="11"/>
    <w:qFormat/>
    <w:pPr>
      <w:jc w:val="center"/>
    </w:pPr>
    <w:rPr>
      <w:i/>
      <w:iCs/>
    </w:rPr>
  </w:style>
  <w:style w:type="paragraph" w:customStyle="1" w:styleId="Recuodecorpodetexto21">
    <w:name w:val="Recuo de corpo de texto 21"/>
    <w:basedOn w:val="Standard"/>
    <w:pPr>
      <w:spacing w:after="120" w:line="480" w:lineRule="auto"/>
      <w:ind w:left="283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</w:p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Contedodequadro">
    <w:name w:val="Conteúdo de quadro"/>
    <w:basedOn w:val="Textbody"/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color w:val="00000A"/>
      <w:sz w:val="24"/>
      <w:lang w:eastAsia="pt-BR" w:bidi="ar-SA"/>
    </w:rPr>
  </w:style>
  <w:style w:type="paragraph" w:customStyle="1" w:styleId="western">
    <w:name w:val="western"/>
    <w:basedOn w:val="Standard"/>
    <w:pPr>
      <w:suppressAutoHyphens w:val="0"/>
      <w:spacing w:before="280" w:after="119"/>
    </w:pPr>
    <w:rPr>
      <w:sz w:val="24"/>
      <w:szCs w:val="24"/>
      <w:lang w:eastAsia="pt-BR"/>
    </w:rPr>
  </w:style>
  <w:style w:type="paragraph" w:styleId="SemEspaamento">
    <w:name w:val="No Spacing"/>
    <w:pPr>
      <w:widowControl/>
      <w:suppressAutoHyphens/>
    </w:pPr>
    <w:rPr>
      <w:rFonts w:ascii="Calibri" w:eastAsia="Calibri" w:hAnsi="Calibri" w:cs="Times New Roman"/>
      <w:color w:val="00000A"/>
      <w:sz w:val="22"/>
      <w:szCs w:val="22"/>
      <w:lang w:eastAsia="en-US" w:bidi="ar-SA"/>
    </w:rPr>
  </w:style>
  <w:style w:type="paragraph" w:customStyle="1" w:styleId="Corpodetexto22">
    <w:name w:val="Corpo de texto 22"/>
    <w:basedOn w:val="Standard"/>
    <w:pPr>
      <w:spacing w:after="120" w:line="480" w:lineRule="auto"/>
    </w:pPr>
    <w:rPr>
      <w:rFonts w:cs="Mangal"/>
      <w:szCs w:val="18"/>
      <w:lang w:eastAsia="hi-IN" w:bidi="hi-IN"/>
    </w:rPr>
  </w:style>
  <w:style w:type="paragraph" w:styleId="PargrafodaLista">
    <w:name w:val="List Paragraph"/>
    <w:basedOn w:val="Standard"/>
    <w:pPr>
      <w:ind w:left="720"/>
      <w:contextualSpacing/>
    </w:pPr>
  </w:style>
  <w:style w:type="paragraph" w:styleId="Corpodetexto3">
    <w:name w:val="Body Text 3"/>
    <w:basedOn w:val="Standard"/>
    <w:pPr>
      <w:spacing w:after="120"/>
    </w:pPr>
    <w:rPr>
      <w:rFonts w:eastAsia="MS Mincho"/>
      <w:sz w:val="16"/>
      <w:szCs w:val="16"/>
    </w:rPr>
  </w:style>
  <w:style w:type="paragraph" w:customStyle="1" w:styleId="Default">
    <w:name w:val="Default"/>
    <w:pPr>
      <w:widowControl/>
      <w:suppressAutoHyphens/>
    </w:pPr>
    <w:rPr>
      <w:rFonts w:ascii="Arial" w:eastAsia="Times New Roman" w:hAnsi="Arial" w:cs="Arial"/>
      <w:color w:val="000000"/>
      <w:sz w:val="24"/>
      <w:lang w:eastAsia="pt-BR" w:bidi="ar-SA"/>
    </w:rPr>
  </w:style>
  <w:style w:type="paragraph" w:customStyle="1" w:styleId="Textbodyuser">
    <w:name w:val="Text body (user)"/>
    <w:basedOn w:val="Standard"/>
    <w:pPr>
      <w:widowControl w:val="0"/>
      <w:spacing w:after="120" w:line="288" w:lineRule="auto"/>
    </w:pPr>
    <w:rPr>
      <w:rFonts w:eastAsia="Lucida Sans Unicode"/>
      <w:sz w:val="24"/>
      <w:szCs w:val="24"/>
      <w:lang w:eastAsia="zh-CN"/>
    </w:rPr>
  </w:style>
  <w:style w:type="paragraph" w:customStyle="1" w:styleId="WW-Corpodetexto2">
    <w:name w:val="WW-Corpo de texto 2"/>
    <w:basedOn w:val="Standard"/>
    <w:pPr>
      <w:tabs>
        <w:tab w:val="left" w:pos="1701"/>
      </w:tabs>
      <w:spacing w:line="360" w:lineRule="auto"/>
      <w:jc w:val="both"/>
    </w:pPr>
    <w:rPr>
      <w:rFonts w:ascii="Verdana" w:eastAsia="Verdana" w:hAnsi="Verdana" w:cs="Verdana"/>
    </w:rPr>
  </w:style>
  <w:style w:type="paragraph" w:customStyle="1" w:styleId="Normal1">
    <w:name w:val="Normal1"/>
    <w:pPr>
      <w:widowControl/>
      <w:suppressAutoHyphens/>
      <w:jc w:val="center"/>
    </w:pPr>
    <w:rPr>
      <w:rFonts w:ascii="Calibri" w:eastAsia="Times New Roman" w:hAnsi="Calibri" w:cs="Times New Roman"/>
      <w:b/>
      <w:color w:val="00000A"/>
      <w:sz w:val="24"/>
      <w:lang w:eastAsia="ar-SA" w:bidi="ar-SA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customStyle="1" w:styleId="LO-normal">
    <w:name w:val="LO-normal"/>
    <w:pPr>
      <w:widowControl/>
      <w:suppressAutoHyphens/>
    </w:pPr>
    <w:rPr>
      <w:rFonts w:ascii="Times New Roman" w:eastAsia="NSimSun" w:hAnsi="Times New Roman" w:cs="Arial"/>
      <w:color w:val="00000A"/>
      <w:szCs w:val="20"/>
    </w:rPr>
  </w:style>
  <w:style w:type="paragraph" w:customStyle="1" w:styleId="Cabealho2">
    <w:name w:val="Cabeçalho2"/>
    <w:basedOn w:val="HeaderandFooter"/>
  </w:style>
  <w:style w:type="paragraph" w:customStyle="1" w:styleId="Rodap2">
    <w:name w:val="Rodapé2"/>
    <w:basedOn w:val="HeaderandFooter"/>
  </w:style>
  <w:style w:type="paragraph" w:styleId="Textodecomentrio">
    <w:name w:val="annotation text"/>
    <w:basedOn w:val="Standard"/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Reviso">
    <w:name w:val="Revision"/>
    <w:pPr>
      <w:widowControl/>
      <w:suppressAutoHyphens/>
    </w:pPr>
    <w:rPr>
      <w:rFonts w:ascii="Times New Roman" w:eastAsia="Times New Roman" w:hAnsi="Times New Roman" w:cs="Times New Roman"/>
      <w:color w:val="00000A"/>
      <w:szCs w:val="20"/>
      <w:lang w:eastAsia="ar-SA" w:bidi="ar-SA"/>
    </w:rPr>
  </w:style>
  <w:style w:type="paragraph" w:customStyle="1" w:styleId="Cabealho3">
    <w:name w:val="Cabeçalho3"/>
    <w:basedOn w:val="Standard"/>
    <w:pPr>
      <w:tabs>
        <w:tab w:val="center" w:pos="4252"/>
        <w:tab w:val="right" w:pos="8504"/>
      </w:tabs>
    </w:pPr>
  </w:style>
  <w:style w:type="paragraph" w:customStyle="1" w:styleId="Rodap3">
    <w:name w:val="Rodapé3"/>
    <w:basedOn w:val="Standard"/>
    <w:pPr>
      <w:tabs>
        <w:tab w:val="center" w:pos="4252"/>
        <w:tab w:val="right" w:pos="8504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styleId="Ttulodendiceremissivo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Ttulo1"/>
    <w:next w:val="Standard"/>
    <w:pPr>
      <w:suppressAutoHyphens w:val="0"/>
      <w:spacing w:line="249" w:lineRule="auto"/>
    </w:pPr>
    <w:rPr>
      <w:lang w:eastAsia="pt-BR"/>
    </w:rPr>
  </w:style>
  <w:style w:type="paragraph" w:customStyle="1" w:styleId="Contents2">
    <w:name w:val="Contents 2"/>
    <w:basedOn w:val="Standard"/>
    <w:next w:val="Standard"/>
    <w:autoRedefine/>
    <w:pPr>
      <w:suppressAutoHyphens w:val="0"/>
      <w:spacing w:after="100" w:line="249" w:lineRule="auto"/>
      <w:ind w:left="220"/>
    </w:pPr>
    <w:rPr>
      <w:rFonts w:ascii="Calibri" w:eastAsia="SimSun" w:hAnsi="Calibri" w:cs="Calibri"/>
      <w:color w:val="auto"/>
      <w:sz w:val="22"/>
      <w:szCs w:val="22"/>
      <w:lang w:eastAsia="pt-BR"/>
    </w:rPr>
  </w:style>
  <w:style w:type="paragraph" w:customStyle="1" w:styleId="Contents1">
    <w:name w:val="Contents 1"/>
    <w:basedOn w:val="Standard"/>
    <w:next w:val="Standard"/>
    <w:autoRedefine/>
    <w:pPr>
      <w:suppressAutoHyphens w:val="0"/>
      <w:spacing w:after="100" w:line="249" w:lineRule="auto"/>
    </w:pPr>
    <w:rPr>
      <w:rFonts w:ascii="Calibri" w:eastAsia="SimSun" w:hAnsi="Calibri" w:cs="Calibri"/>
      <w:color w:val="auto"/>
      <w:sz w:val="22"/>
      <w:szCs w:val="22"/>
      <w:lang w:eastAsia="pt-BR"/>
    </w:rPr>
  </w:style>
  <w:style w:type="paragraph" w:customStyle="1" w:styleId="Contents3">
    <w:name w:val="Contents 3"/>
    <w:basedOn w:val="Standard"/>
    <w:next w:val="Standard"/>
    <w:autoRedefine/>
    <w:pPr>
      <w:suppressAutoHyphens w:val="0"/>
      <w:spacing w:after="100" w:line="249" w:lineRule="auto"/>
      <w:ind w:left="440"/>
    </w:pPr>
    <w:rPr>
      <w:rFonts w:ascii="Calibri" w:eastAsia="SimSun" w:hAnsi="Calibri" w:cs="Calibri"/>
      <w:color w:val="auto"/>
      <w:sz w:val="22"/>
      <w:szCs w:val="22"/>
      <w:lang w:eastAsia="pt-BR"/>
    </w:rPr>
  </w:style>
  <w:style w:type="paragraph" w:customStyle="1" w:styleId="Framecontents">
    <w:name w:val="Frame contents"/>
    <w:basedOn w:val="Standard"/>
  </w:style>
  <w:style w:type="paragraph" w:customStyle="1" w:styleId="Figure">
    <w:name w:val="Figure"/>
    <w:basedOn w:val="Legenda"/>
  </w:style>
  <w:style w:type="paragraph" w:customStyle="1" w:styleId="Table">
    <w:name w:val="Table"/>
    <w:basedOn w:val="Legenda"/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Fontepargpadro1">
    <w:name w:val="Fonte parág. padrã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Ttulo4Char">
    <w:name w:val="Título 4 Char"/>
    <w:rPr>
      <w:sz w:val="32"/>
      <w:u w:val="single"/>
    </w:rPr>
  </w:style>
  <w:style w:type="character" w:customStyle="1" w:styleId="Ttulo5Char">
    <w:name w:val="Título 5 Char"/>
    <w:rPr>
      <w:rFonts w:ascii="Arial" w:eastAsia="Arial" w:hAnsi="Arial" w:cs="Arial"/>
      <w:color w:val="000000"/>
      <w:sz w:val="24"/>
    </w:rPr>
  </w:style>
  <w:style w:type="character" w:customStyle="1" w:styleId="Ttulo6Char">
    <w:name w:val="Título 6 Char"/>
    <w:rPr>
      <w:rFonts w:ascii="Arial" w:eastAsia="Arial" w:hAnsi="Arial" w:cs="Arial"/>
      <w:sz w:val="24"/>
    </w:rPr>
  </w:style>
  <w:style w:type="character" w:customStyle="1" w:styleId="Ttulo7Char">
    <w:name w:val="Título 7 Char"/>
    <w:rPr>
      <w:rFonts w:ascii="Arial" w:eastAsia="Arial" w:hAnsi="Arial" w:cs="Arial"/>
      <w:sz w:val="24"/>
    </w:rPr>
  </w:style>
  <w:style w:type="character" w:customStyle="1" w:styleId="Ttulo8Char">
    <w:name w:val="Título 8 Char"/>
    <w:rPr>
      <w:rFonts w:ascii="Arial" w:eastAsia="Arial" w:hAnsi="Arial" w:cs="Arial"/>
      <w:sz w:val="24"/>
    </w:rPr>
  </w:style>
  <w:style w:type="character" w:customStyle="1" w:styleId="Ttulo9Char">
    <w:name w:val="Título 9 Char"/>
    <w:rPr>
      <w:rFonts w:ascii="Arial" w:eastAsia="Arial" w:hAnsi="Arial" w:cs="Arial"/>
      <w:b/>
      <w:color w:val="000000"/>
      <w:sz w:val="24"/>
    </w:rPr>
  </w:style>
  <w:style w:type="character" w:customStyle="1" w:styleId="TtuloChar">
    <w:name w:val="Título Char"/>
    <w:rPr>
      <w:sz w:val="24"/>
      <w:szCs w:val="24"/>
      <w:lang w:eastAsia="ar-SA"/>
    </w:rPr>
  </w:style>
  <w:style w:type="character" w:customStyle="1" w:styleId="style2">
    <w:name w:val="style2"/>
    <w:basedOn w:val="Fontepargpadro"/>
  </w:style>
  <w:style w:type="character" w:customStyle="1" w:styleId="CabealhoChar">
    <w:name w:val="Cabeçalho Char"/>
    <w:basedOn w:val="Fontepargpadro"/>
    <w:rPr>
      <w:sz w:val="24"/>
      <w:lang w:val="pt-PT" w:eastAsia="ar-SA"/>
    </w:rPr>
  </w:style>
  <w:style w:type="character" w:styleId="Forte">
    <w:name w:val="Strong"/>
    <w:basedOn w:val="Fontepargpadro"/>
    <w:rPr>
      <w:b/>
      <w:bCs/>
    </w:rPr>
  </w:style>
  <w:style w:type="character" w:customStyle="1" w:styleId="RecuodecorpodetextoChar">
    <w:name w:val="Recuo de corpo de texto Char"/>
    <w:basedOn w:val="Fontepargpadro"/>
    <w:rPr>
      <w:rFonts w:eastAsia="MS Mincho"/>
      <w:lang w:eastAsia="ar-SA"/>
    </w:rPr>
  </w:style>
  <w:style w:type="character" w:customStyle="1" w:styleId="Corpodetexto3Char">
    <w:name w:val="Corpo de texto 3 Char"/>
    <w:basedOn w:val="Fontepargpadro"/>
    <w:rPr>
      <w:rFonts w:eastAsia="MS Mincho"/>
      <w:sz w:val="16"/>
      <w:szCs w:val="16"/>
      <w:lang w:eastAsia="ar-SA"/>
    </w:rPr>
  </w:style>
  <w:style w:type="character" w:customStyle="1" w:styleId="st">
    <w:name w:val="st"/>
  </w:style>
  <w:style w:type="character" w:styleId="nfase">
    <w:name w:val="Emphasis"/>
    <w:basedOn w:val="Fontepargpadro"/>
    <w:rPr>
      <w:i/>
      <w:iCs/>
    </w:rPr>
  </w:style>
  <w:style w:type="character" w:customStyle="1" w:styleId="Ttulo1Char">
    <w:name w:val="Título 1 Char"/>
    <w:basedOn w:val="Fontepargpadro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rPr>
      <w:rFonts w:ascii="Arial" w:eastAsia="Times New Roman" w:hAnsi="Arial" w:cs="Times New Roman"/>
      <w:b/>
      <w:sz w:val="26"/>
      <w:szCs w:val="20"/>
      <w:lang w:eastAsia="pt-BR"/>
    </w:rPr>
  </w:style>
  <w:style w:type="character" w:customStyle="1" w:styleId="SubttuloChar">
    <w:name w:val="Subtítulo Char"/>
    <w:basedOn w:val="Fontepargpadro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NumberingSymbols">
    <w:name w:val="Numbering Symbols"/>
  </w:style>
  <w:style w:type="character" w:customStyle="1" w:styleId="Fontepargpadro2">
    <w:name w:val="Fonte parág. padrão2"/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rFonts w:ascii="Times New Roman" w:eastAsia="Times New Roman" w:hAnsi="Times New Roman" w:cs="Times New Roman"/>
      <w:color w:val="00000A"/>
      <w:szCs w:val="20"/>
      <w:lang w:eastAsia="ar-SA" w:bidi="ar-SA"/>
    </w:rPr>
  </w:style>
  <w:style w:type="character" w:customStyle="1" w:styleId="AssuntodocomentrioChar">
    <w:name w:val="Assunto do comentário Char"/>
    <w:basedOn w:val="TextodecomentrioChar"/>
    <w:rPr>
      <w:rFonts w:ascii="Times New Roman" w:eastAsia="Times New Roman" w:hAnsi="Times New Roman" w:cs="Times New Roman"/>
      <w:b/>
      <w:bCs/>
      <w:color w:val="00000A"/>
      <w:szCs w:val="20"/>
      <w:lang w:eastAsia="ar-SA" w:bidi="ar-SA"/>
    </w:rPr>
  </w:style>
  <w:style w:type="character" w:customStyle="1" w:styleId="CabealhoChar1">
    <w:name w:val="Cabeçalho Char1"/>
    <w:basedOn w:val="Fontepargpadro"/>
    <w:rPr>
      <w:rFonts w:ascii="Times New Roman" w:eastAsia="Times New Roman" w:hAnsi="Times New Roman" w:cs="Times New Roman"/>
      <w:color w:val="00000A"/>
      <w:szCs w:val="20"/>
      <w:lang w:eastAsia="ar-SA" w:bidi="ar-SA"/>
    </w:rPr>
  </w:style>
  <w:style w:type="character" w:customStyle="1" w:styleId="RodapChar1">
    <w:name w:val="Rodapé Char1"/>
    <w:basedOn w:val="Fontepargpadro"/>
    <w:rPr>
      <w:rFonts w:ascii="Times New Roman" w:eastAsia="Times New Roman" w:hAnsi="Times New Roman" w:cs="Times New Roman"/>
      <w:color w:val="00000A"/>
      <w:szCs w:val="20"/>
      <w:lang w:eastAsia="ar-SA" w:bidi="ar-SA"/>
    </w:rPr>
  </w:style>
  <w:style w:type="character" w:customStyle="1" w:styleId="CabealhoChar2">
    <w:name w:val="Cabeçalho Char2"/>
    <w:basedOn w:val="Fontepargpadro"/>
    <w:rPr>
      <w:rFonts w:ascii="Times New Roman" w:eastAsia="Times New Roman" w:hAnsi="Times New Roman" w:cs="Times New Roman"/>
      <w:color w:val="00000A"/>
      <w:szCs w:val="20"/>
      <w:lang w:eastAsia="ar-SA" w:bidi="ar-SA"/>
    </w:rPr>
  </w:style>
  <w:style w:type="character" w:customStyle="1" w:styleId="RodapChar2">
    <w:name w:val="Rodapé Char2"/>
    <w:basedOn w:val="Fontepargpadro"/>
    <w:rPr>
      <w:rFonts w:ascii="Times New Roman" w:eastAsia="Times New Roman" w:hAnsi="Times New Roman" w:cs="Times New Roman"/>
      <w:color w:val="00000A"/>
      <w:szCs w:val="20"/>
      <w:lang w:eastAsia="ar-SA" w:bidi="ar-SA"/>
    </w:rPr>
  </w:style>
  <w:style w:type="character" w:customStyle="1" w:styleId="fontstyle01">
    <w:name w:val="fontstyle01"/>
    <w:basedOn w:val="Fontepargpadro"/>
    <w:rPr>
      <w:rFonts w:ascii="Calibri" w:eastAsia="Calibri" w:hAnsi="Calibri" w:cs="Calibri"/>
      <w:b w:val="0"/>
      <w:bCs w:val="0"/>
      <w:i w:val="0"/>
      <w:iCs w:val="0"/>
      <w:color w:val="000000"/>
      <w:sz w:val="24"/>
      <w:szCs w:val="24"/>
    </w:rPr>
  </w:style>
  <w:style w:type="character" w:customStyle="1" w:styleId="Ttulo1Char1">
    <w:name w:val="Título 1 Char1"/>
    <w:basedOn w:val="Fontepargpadro"/>
    <w:rPr>
      <w:rFonts w:ascii="Calibri Light" w:eastAsia="SimSun" w:hAnsi="Calibri Light" w:cs="Mangal"/>
      <w:color w:val="2E74B5"/>
      <w:sz w:val="32"/>
      <w:szCs w:val="32"/>
      <w:lang w:eastAsia="ar-SA" w:bidi="ar-SA"/>
    </w:rPr>
  </w:style>
  <w:style w:type="character" w:customStyle="1" w:styleId="Ttulo2Char1">
    <w:name w:val="Título 2 Char1"/>
    <w:basedOn w:val="Fontepargpadro"/>
    <w:rPr>
      <w:rFonts w:ascii="Calibri Light" w:eastAsia="SimSun" w:hAnsi="Calibri Light" w:cs="Mangal"/>
      <w:color w:val="2E74B5"/>
      <w:sz w:val="26"/>
      <w:szCs w:val="26"/>
      <w:lang w:eastAsia="ar-SA" w:bidi="ar-SA"/>
    </w:rPr>
  </w:style>
  <w:style w:type="character" w:customStyle="1" w:styleId="IndexLink">
    <w:name w:val="Index Link"/>
  </w:style>
  <w:style w:type="character" w:customStyle="1" w:styleId="ListLabel1">
    <w:name w:val="ListLabel 1"/>
    <w:rPr>
      <w:b w:val="0"/>
      <w:color w:val="00000A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Corpodetexto">
    <w:name w:val="Body Text"/>
    <w:basedOn w:val="Normal"/>
    <w:pPr>
      <w:spacing w:after="120"/>
    </w:p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basedOn w:val="Fontepargpadro"/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Arthur Arteaga Durans Vilacorta</cp:lastModifiedBy>
  <cp:revision>2</cp:revision>
  <cp:lastPrinted>2023-12-20T18:35:00Z</cp:lastPrinted>
  <dcterms:created xsi:type="dcterms:W3CDTF">2025-03-12T20:17:00Z</dcterms:created>
  <dcterms:modified xsi:type="dcterms:W3CDTF">2025-03-12T20:17:00Z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***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