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0" w:rsidRDefault="00F42130">
      <w:pPr>
        <w:pStyle w:val="Corpodetexto"/>
        <w:ind w:left="5240"/>
        <w:rPr>
          <w:rFonts w:ascii="Times New Roman"/>
          <w:b w:val="0"/>
          <w:sz w:val="20"/>
        </w:rPr>
      </w:pPr>
    </w:p>
    <w:p w:rsidR="00F42130" w:rsidRPr="003F6289" w:rsidRDefault="003F6289">
      <w:pPr>
        <w:ind w:left="4080" w:right="4101"/>
        <w:jc w:val="center"/>
        <w:rPr>
          <w:b/>
          <w:sz w:val="18"/>
          <w:lang w:val="pt-BR"/>
        </w:rPr>
      </w:pPr>
      <w:r w:rsidRPr="003F6289">
        <w:rPr>
          <w:b/>
          <w:sz w:val="18"/>
          <w:lang w:val="pt-BR"/>
        </w:rPr>
        <w:t>LOGOMARCA E NOME DA EMPRESA</w:t>
      </w:r>
    </w:p>
    <w:p w:rsidR="003F6289" w:rsidRDefault="003F6289">
      <w:pPr>
        <w:pStyle w:val="Corpodetexto"/>
        <w:spacing w:before="44"/>
        <w:ind w:left="4076" w:right="4101"/>
        <w:jc w:val="center"/>
        <w:rPr>
          <w:lang w:val="pt-BR"/>
        </w:rPr>
      </w:pPr>
    </w:p>
    <w:p w:rsidR="00F42130" w:rsidRPr="003F6289" w:rsidRDefault="006F7364">
      <w:pPr>
        <w:pStyle w:val="Corpodetexto"/>
        <w:spacing w:before="44"/>
        <w:ind w:left="4076" w:right="4101"/>
        <w:jc w:val="center"/>
        <w:rPr>
          <w:lang w:val="pt-BR"/>
        </w:rPr>
      </w:pPr>
      <w:r w:rsidRPr="003F6289">
        <w:rPr>
          <w:lang w:val="pt-BR"/>
        </w:rPr>
        <w:t>MEMORIAL DE COMPARTIMENTAÇÃO</w:t>
      </w:r>
    </w:p>
    <w:p w:rsidR="00F42130" w:rsidRPr="003F6289" w:rsidRDefault="00F42130">
      <w:pPr>
        <w:spacing w:before="4" w:after="1"/>
        <w:rPr>
          <w:b/>
          <w:lang w:val="pt-BR"/>
        </w:rPr>
      </w:pP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47"/>
        <w:gridCol w:w="2750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  <w:gridCol w:w="916"/>
        <w:gridCol w:w="1375"/>
      </w:tblGrid>
      <w:tr w:rsidR="00F42130">
        <w:trPr>
          <w:trHeight w:val="229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line="208" w:lineRule="exact"/>
              <w:ind w:left="4204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IDENTIFICAÇÃO DA EDIFICAÇÃO.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105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Protocolo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Serviço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77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Razão</w:t>
            </w:r>
            <w:proofErr w:type="spellEnd"/>
            <w:r>
              <w:rPr>
                <w:sz w:val="18"/>
              </w:rPr>
              <w:t xml:space="preserve"> Social:</w:t>
            </w: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58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105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Nome Fantasia:</w:t>
            </w:r>
          </w:p>
        </w:tc>
      </w:tr>
      <w:tr w:rsidR="00F42130">
        <w:trPr>
          <w:trHeight w:val="236"/>
        </w:trPr>
        <w:tc>
          <w:tcPr>
            <w:tcW w:w="46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105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F42130" w:rsidRDefault="006F7364">
            <w:pPr>
              <w:pStyle w:val="TableParagraph"/>
              <w:spacing w:before="1" w:line="216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Atividade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comercial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36"/>
        </w:trPr>
        <w:tc>
          <w:tcPr>
            <w:tcW w:w="469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2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5940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line="216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Endereço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2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line="216" w:lineRule="exact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Bairro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6" w:line="211" w:lineRule="exact"/>
              <w:ind w:left="144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</w:tr>
      <w:tr w:rsidR="00F42130">
        <w:trPr>
          <w:trHeight w:val="241"/>
        </w:trPr>
        <w:tc>
          <w:tcPr>
            <w:tcW w:w="4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Complemento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Município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 w:line="208" w:lineRule="exact"/>
              <w:ind w:left="3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 w:line="208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59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 w:rsidRPr="003E63DE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line="208" w:lineRule="exact"/>
              <w:ind w:left="2999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2. IDENTIFICAÇÃO DO PROPRIETÁRIO OU RESPONSÁVEL PELO USO.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82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70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9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line="208" w:lineRule="exact"/>
              <w:ind w:left="3791"/>
              <w:rPr>
                <w:b/>
                <w:sz w:val="18"/>
              </w:rPr>
            </w:pPr>
            <w:r>
              <w:rPr>
                <w:b/>
                <w:sz w:val="18"/>
              </w:rPr>
              <w:t>3. IDENTIFICAÇÃO DO RESPONSÁVEL TÉCNICO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8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70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 xml:space="preserve">Nº </w:t>
            </w:r>
            <w:proofErr w:type="spellStart"/>
            <w:r>
              <w:rPr>
                <w:sz w:val="18"/>
              </w:rPr>
              <w:t>Conselho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2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9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line="208" w:lineRule="exact"/>
              <w:ind w:left="3609"/>
              <w:rPr>
                <w:b/>
                <w:sz w:val="18"/>
              </w:rPr>
            </w:pPr>
            <w:r>
              <w:rPr>
                <w:b/>
                <w:sz w:val="18"/>
              </w:rPr>
              <w:t>4. COMPARTIMENTAÇÃO HORIZONTAL E VERTICAL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4.1</w:t>
            </w:r>
          </w:p>
        </w:tc>
        <w:tc>
          <w:tcPr>
            <w:tcW w:w="4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HORIZONTAL?</w:t>
            </w:r>
          </w:p>
        </w:tc>
        <w:tc>
          <w:tcPr>
            <w:tcW w:w="457" w:type="dxa"/>
            <w:tcBorders>
              <w:top w:val="single" w:sz="8" w:space="0" w:color="000000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7" w:type="dxa"/>
            <w:tcBorders>
              <w:top w:val="single" w:sz="8" w:space="0" w:color="000000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7" w:type="dxa"/>
            <w:gridSpan w:val="7"/>
            <w:tcBorders>
              <w:top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</w:p>
        </w:tc>
      </w:tr>
      <w:tr w:rsidR="00F42130">
        <w:trPr>
          <w:trHeight w:val="216"/>
        </w:trPr>
        <w:tc>
          <w:tcPr>
            <w:tcW w:w="46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18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4.2</w:t>
            </w:r>
          </w:p>
        </w:tc>
        <w:tc>
          <w:tcPr>
            <w:tcW w:w="6397" w:type="dxa"/>
            <w:gridSpan w:val="9"/>
            <w:tcBorders>
              <w:left w:val="single" w:sz="8" w:space="0" w:color="000000"/>
              <w:bottom w:val="nil"/>
            </w:tcBorders>
          </w:tcPr>
          <w:p w:rsidR="00F42130" w:rsidRPr="006F7364" w:rsidRDefault="006F7364">
            <w:pPr>
              <w:pStyle w:val="TableParagraph"/>
              <w:spacing w:line="197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Compartimentação HORIZONTAL substituída por outro(s) sistema(s)?</w:t>
            </w:r>
          </w:p>
        </w:tc>
        <w:tc>
          <w:tcPr>
            <w:tcW w:w="457" w:type="dxa"/>
          </w:tcPr>
          <w:p w:rsidR="00F42130" w:rsidRPr="006F7364" w:rsidRDefault="00F42130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6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identificar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abaixo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16"/>
        </w:trPr>
        <w:tc>
          <w:tcPr>
            <w:tcW w:w="469" w:type="dxa"/>
            <w:vMerge/>
            <w:tcBorders>
              <w:top w:val="nil"/>
              <w:bottom w:val="single" w:sz="8" w:space="0" w:color="000000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  <w:gridSpan w:val="6"/>
            <w:tcBorders>
              <w:top w:val="nil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5"/>
            <w:tcBorders>
              <w:top w:val="nil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Pressurização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escada</w:t>
            </w:r>
            <w:proofErr w:type="spellEnd"/>
          </w:p>
        </w:tc>
      </w:tr>
      <w:tr w:rsidR="00F42130">
        <w:trPr>
          <w:trHeight w:val="229"/>
        </w:trPr>
        <w:tc>
          <w:tcPr>
            <w:tcW w:w="46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F4213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2130" w:rsidRDefault="006F7364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4.3</w:t>
            </w:r>
          </w:p>
        </w:tc>
        <w:tc>
          <w:tcPr>
            <w:tcW w:w="7311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before="10" w:line="199" w:lineRule="exact"/>
              <w:ind w:left="1825"/>
              <w:rPr>
                <w:sz w:val="18"/>
              </w:rPr>
            </w:pPr>
            <w:proofErr w:type="spellStart"/>
            <w:r>
              <w:rPr>
                <w:sz w:val="18"/>
              </w:rPr>
              <w:t>Maior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área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compartimentada</w:t>
            </w:r>
            <w:proofErr w:type="spellEnd"/>
            <w:r>
              <w:rPr>
                <w:sz w:val="18"/>
              </w:rPr>
              <w:t xml:space="preserve"> HORIZONTALMENTE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before="10" w:line="199" w:lineRule="exact"/>
              <w:ind w:left="1516" w:right="1413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</w:tr>
      <w:tr w:rsidR="00F42130" w:rsidRPr="003E63DE">
        <w:trPr>
          <w:trHeight w:val="241"/>
        </w:trPr>
        <w:tc>
          <w:tcPr>
            <w:tcW w:w="4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73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6F7364">
            <w:pPr>
              <w:pStyle w:val="TableParagraph"/>
              <w:spacing w:before="22" w:line="199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Área máxima de compartimentação exigida por norma (m²)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42130" w:rsidRPr="003E63DE">
        <w:trPr>
          <w:trHeight w:val="229"/>
        </w:trPr>
        <w:tc>
          <w:tcPr>
            <w:tcW w:w="4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F4213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311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3" w:line="206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Maior área compartimentada da edificação (real) (m²)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42130">
        <w:trPr>
          <w:trHeight w:val="216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4.4</w:t>
            </w:r>
          </w:p>
        </w:tc>
        <w:tc>
          <w:tcPr>
            <w:tcW w:w="4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VERTICAL?</w:t>
            </w:r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7"/>
            <w:tcBorders>
              <w:top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</w:p>
        </w:tc>
      </w:tr>
      <w:tr w:rsidR="00F42130">
        <w:trPr>
          <w:trHeight w:val="216"/>
        </w:trPr>
        <w:tc>
          <w:tcPr>
            <w:tcW w:w="469" w:type="dxa"/>
            <w:vMerge w:val="restart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before="118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4.5</w:t>
            </w:r>
          </w:p>
        </w:tc>
        <w:tc>
          <w:tcPr>
            <w:tcW w:w="6397" w:type="dxa"/>
            <w:gridSpan w:val="9"/>
            <w:tcBorders>
              <w:left w:val="single" w:sz="8" w:space="0" w:color="000000"/>
              <w:bottom w:val="nil"/>
            </w:tcBorders>
          </w:tcPr>
          <w:p w:rsidR="00F42130" w:rsidRPr="006F7364" w:rsidRDefault="006F7364">
            <w:pPr>
              <w:pStyle w:val="TableParagraph"/>
              <w:spacing w:line="197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 xml:space="preserve">Compartimentação VERTICAL </w:t>
            </w:r>
            <w:r w:rsidR="003E63DE" w:rsidRPr="006F7364">
              <w:rPr>
                <w:sz w:val="18"/>
                <w:lang w:val="pt-BR"/>
              </w:rPr>
              <w:t>substituída</w:t>
            </w:r>
            <w:bookmarkStart w:id="0" w:name="_GoBack"/>
            <w:bookmarkEnd w:id="0"/>
            <w:r w:rsidRPr="006F7364">
              <w:rPr>
                <w:sz w:val="18"/>
                <w:lang w:val="pt-BR"/>
              </w:rPr>
              <w:t xml:space="preserve"> por outro(s) sistema(s)?</w:t>
            </w:r>
          </w:p>
        </w:tc>
        <w:tc>
          <w:tcPr>
            <w:tcW w:w="457" w:type="dxa"/>
          </w:tcPr>
          <w:p w:rsidR="00F42130" w:rsidRPr="006F7364" w:rsidRDefault="00F42130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6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identificar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abaixo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42130">
        <w:trPr>
          <w:trHeight w:val="216"/>
        </w:trPr>
        <w:tc>
          <w:tcPr>
            <w:tcW w:w="469" w:type="dxa"/>
            <w:vMerge/>
            <w:tcBorders>
              <w:top w:val="nil"/>
              <w:bottom w:val="nil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  <w:gridSpan w:val="6"/>
            <w:tcBorders>
              <w:top w:val="nil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5"/>
            <w:tcBorders>
              <w:top w:val="nil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Pressurização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escada</w:t>
            </w:r>
            <w:proofErr w:type="spellEnd"/>
          </w:p>
        </w:tc>
      </w:tr>
      <w:tr w:rsidR="00F42130" w:rsidRPr="003E63DE">
        <w:trPr>
          <w:trHeight w:val="216"/>
        </w:trPr>
        <w:tc>
          <w:tcPr>
            <w:tcW w:w="10986" w:type="dxa"/>
            <w:gridSpan w:val="16"/>
            <w:tcBorders>
              <w:top w:val="nil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ind w:left="704"/>
              <w:rPr>
                <w:sz w:val="16"/>
                <w:lang w:val="pt-BR"/>
              </w:rPr>
            </w:pPr>
            <w:r w:rsidRPr="006F7364">
              <w:rPr>
                <w:b/>
                <w:sz w:val="16"/>
                <w:lang w:val="pt-BR"/>
              </w:rPr>
              <w:t xml:space="preserve">OBS: </w:t>
            </w:r>
            <w:r w:rsidRPr="006F7364">
              <w:rPr>
                <w:sz w:val="16"/>
                <w:lang w:val="pt-BR"/>
              </w:rPr>
              <w:t xml:space="preserve">As compartimentações das fachadas, selagens dos </w:t>
            </w:r>
            <w:proofErr w:type="spellStart"/>
            <w:r w:rsidRPr="006F7364">
              <w:rPr>
                <w:sz w:val="16"/>
                <w:lang w:val="pt-BR"/>
              </w:rPr>
              <w:t>shafts</w:t>
            </w:r>
            <w:proofErr w:type="spellEnd"/>
            <w:r w:rsidRPr="006F7364">
              <w:rPr>
                <w:sz w:val="16"/>
                <w:lang w:val="pt-BR"/>
              </w:rPr>
              <w:t xml:space="preserve"> e dutos de instalações não poderão ser </w:t>
            </w:r>
            <w:proofErr w:type="gramStart"/>
            <w:r w:rsidRPr="006F7364">
              <w:rPr>
                <w:sz w:val="16"/>
                <w:lang w:val="pt-BR"/>
              </w:rPr>
              <w:t>substituídas</w:t>
            </w:r>
            <w:proofErr w:type="gramEnd"/>
            <w:r w:rsidRPr="006F7364">
              <w:rPr>
                <w:sz w:val="16"/>
                <w:lang w:val="pt-BR"/>
              </w:rPr>
              <w:t xml:space="preserve"> por qualquer outro(s) sistema(s).</w:t>
            </w:r>
          </w:p>
        </w:tc>
      </w:tr>
      <w:tr w:rsidR="00F42130" w:rsidRPr="003E63DE">
        <w:trPr>
          <w:trHeight w:val="229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10" w:line="199" w:lineRule="exact"/>
              <w:ind w:left="2032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OUTRAS OBSERVAÇÕES PERTINENTES A COMPARTIMENTAÇÃO VERTICAL E/OU HORIZONTAL</w:t>
            </w:r>
          </w:p>
        </w:tc>
      </w:tr>
      <w:tr w:rsidR="00F42130" w:rsidRPr="003E63DE">
        <w:trPr>
          <w:trHeight w:val="752"/>
        </w:trPr>
        <w:tc>
          <w:tcPr>
            <w:tcW w:w="10986" w:type="dxa"/>
            <w:gridSpan w:val="16"/>
            <w:tcBorders>
              <w:top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42130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before="10" w:line="199" w:lineRule="exact"/>
              <w:ind w:left="4314" w:right="4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F42130" w:rsidRPr="003E63DE">
        <w:trPr>
          <w:trHeight w:val="417"/>
        </w:trPr>
        <w:tc>
          <w:tcPr>
            <w:tcW w:w="10986" w:type="dxa"/>
            <w:gridSpan w:val="16"/>
            <w:tcBorders>
              <w:top w:val="single" w:sz="8" w:space="0" w:color="000000"/>
              <w:bottom w:val="nil"/>
            </w:tcBorders>
          </w:tcPr>
          <w:p w:rsidR="00F42130" w:rsidRPr="006F7364" w:rsidRDefault="006F7364">
            <w:pPr>
              <w:pStyle w:val="TableParagraph"/>
              <w:spacing w:line="180" w:lineRule="exact"/>
              <w:ind w:left="30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 xml:space="preserve">Responsabilizamo-nos, sob as penas da Lei, que as informações constantes neste documento, estão em conformidade com as Legislações e </w:t>
            </w:r>
            <w:proofErr w:type="gramStart"/>
            <w:r w:rsidRPr="006F7364">
              <w:rPr>
                <w:sz w:val="18"/>
                <w:lang w:val="pt-BR"/>
              </w:rPr>
              <w:t>Normas</w:t>
            </w:r>
            <w:proofErr w:type="gramEnd"/>
          </w:p>
          <w:p w:rsidR="00F42130" w:rsidRPr="006F7364" w:rsidRDefault="006F7364">
            <w:pPr>
              <w:pStyle w:val="TableParagraph"/>
              <w:spacing w:before="18" w:line="199" w:lineRule="exact"/>
              <w:ind w:left="30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Técnicas vigentes, para proteção da referida edificação em sua totalidade.</w:t>
            </w:r>
          </w:p>
        </w:tc>
      </w:tr>
      <w:tr w:rsidR="00F42130">
        <w:trPr>
          <w:trHeight w:val="241"/>
        </w:trPr>
        <w:tc>
          <w:tcPr>
            <w:tcW w:w="8237" w:type="dxa"/>
            <w:gridSpan w:val="13"/>
            <w:tcBorders>
              <w:top w:val="nil"/>
              <w:bottom w:val="nil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130">
        <w:trPr>
          <w:trHeight w:val="752"/>
        </w:trPr>
        <w:tc>
          <w:tcPr>
            <w:tcW w:w="469" w:type="dxa"/>
            <w:tcBorders>
              <w:top w:val="nil"/>
              <w:right w:val="nil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b/>
                <w:sz w:val="18"/>
                <w:lang w:val="pt-BR"/>
              </w:rPr>
            </w:pPr>
          </w:p>
          <w:p w:rsidR="00F42130" w:rsidRPr="006F7364" w:rsidRDefault="00F42130">
            <w:pPr>
              <w:pStyle w:val="TableParagraph"/>
              <w:spacing w:before="1"/>
              <w:rPr>
                <w:b/>
                <w:sz w:val="25"/>
                <w:lang w:val="pt-BR"/>
              </w:rPr>
            </w:pPr>
          </w:p>
          <w:p w:rsidR="00F42130" w:rsidRPr="006F7364" w:rsidRDefault="006F7364">
            <w:pPr>
              <w:pStyle w:val="TableParagraph"/>
              <w:spacing w:before="1" w:line="206" w:lineRule="exact"/>
              <w:ind w:left="42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b/>
                <w:sz w:val="18"/>
                <w:lang w:val="pt-BR"/>
              </w:rPr>
            </w:pPr>
          </w:p>
          <w:p w:rsidR="00F42130" w:rsidRPr="006F7364" w:rsidRDefault="00F42130">
            <w:pPr>
              <w:pStyle w:val="TableParagraph"/>
              <w:spacing w:before="1"/>
              <w:rPr>
                <w:b/>
                <w:sz w:val="25"/>
                <w:lang w:val="pt-BR"/>
              </w:rPr>
            </w:pPr>
          </w:p>
          <w:p w:rsidR="00F42130" w:rsidRDefault="006F7364">
            <w:pPr>
              <w:pStyle w:val="TableParagraph"/>
              <w:spacing w:before="1" w:line="20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  <w:tc>
          <w:tcPr>
            <w:tcW w:w="1375" w:type="dxa"/>
            <w:tcBorders>
              <w:top w:val="single" w:sz="8" w:space="0" w:color="000000"/>
              <w:left w:val="nil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130" w:rsidRPr="003E63DE">
        <w:trPr>
          <w:trHeight w:val="228"/>
        </w:trPr>
        <w:tc>
          <w:tcPr>
            <w:tcW w:w="549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491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10" w:line="199" w:lineRule="exact"/>
              <w:ind w:left="385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F42130" w:rsidRPr="003E63DE">
        <w:trPr>
          <w:trHeight w:val="2596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5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spacing w:before="2" w:after="1"/>
              <w:rPr>
                <w:b/>
                <w:sz w:val="11"/>
                <w:lang w:val="pt-BR"/>
              </w:rPr>
            </w:pPr>
          </w:p>
          <w:p w:rsidR="00F42130" w:rsidRDefault="006F7364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 w:rsidRPr="006F7364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10" name="Line 10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">
                      <v:line id="Line 10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      <v:line id="Line 9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F42130" w:rsidRPr="006F7364" w:rsidRDefault="006F7364">
            <w:pPr>
              <w:pStyle w:val="TableParagraph"/>
              <w:spacing w:before="23" w:line="199" w:lineRule="exact"/>
              <w:ind w:left="1381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F42130" w:rsidRPr="003E63DE">
        <w:trPr>
          <w:trHeight w:val="404"/>
        </w:trPr>
        <w:tc>
          <w:tcPr>
            <w:tcW w:w="10986" w:type="dxa"/>
            <w:gridSpan w:val="16"/>
            <w:tcBorders>
              <w:top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line="190" w:lineRule="exact"/>
              <w:ind w:left="30"/>
              <w:rPr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 xml:space="preserve">OBS.: </w:t>
            </w:r>
            <w:r w:rsidRPr="006F7364">
              <w:rPr>
                <w:sz w:val="18"/>
                <w:lang w:val="pt-BR"/>
              </w:rPr>
              <w:t xml:space="preserve">O presente documento é obtido no site </w:t>
            </w:r>
            <w:hyperlink r:id="rId5">
              <w:r w:rsidRPr="006F7364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F7364">
              <w:rPr>
                <w:i/>
                <w:sz w:val="18"/>
                <w:lang w:val="pt-BR"/>
              </w:rPr>
              <w:t xml:space="preserve"> </w:t>
            </w:r>
            <w:r w:rsidRPr="006F7364">
              <w:rPr>
                <w:sz w:val="18"/>
                <w:lang w:val="pt-BR"/>
              </w:rPr>
              <w:t xml:space="preserve">no link </w:t>
            </w:r>
            <w:proofErr w:type="spellStart"/>
            <w:proofErr w:type="gramStart"/>
            <w:r w:rsidRPr="006F7364">
              <w:rPr>
                <w:i/>
                <w:sz w:val="18"/>
                <w:lang w:val="pt-BR"/>
              </w:rPr>
              <w:t>AtividadesTécnicas</w:t>
            </w:r>
            <w:proofErr w:type="spellEnd"/>
            <w:proofErr w:type="gramEnd"/>
            <w:r w:rsidRPr="006F7364">
              <w:rPr>
                <w:i/>
                <w:sz w:val="18"/>
                <w:lang w:val="pt-BR"/>
              </w:rPr>
              <w:t xml:space="preserve"> </w:t>
            </w:r>
            <w:r w:rsidRPr="006F7364">
              <w:rPr>
                <w:sz w:val="18"/>
                <w:lang w:val="pt-BR"/>
              </w:rPr>
              <w:t xml:space="preserve">e deverá ser preenchido </w:t>
            </w:r>
            <w:r w:rsidRPr="006F7364">
              <w:rPr>
                <w:b/>
                <w:sz w:val="18"/>
                <w:lang w:val="pt-BR"/>
              </w:rPr>
              <w:t xml:space="preserve">completamente </w:t>
            </w:r>
            <w:r w:rsidRPr="006F7364">
              <w:rPr>
                <w:sz w:val="18"/>
                <w:lang w:val="pt-BR"/>
              </w:rPr>
              <w:t>e</w:t>
            </w:r>
          </w:p>
          <w:p w:rsidR="00F42130" w:rsidRPr="006F7364" w:rsidRDefault="006F7364">
            <w:pPr>
              <w:pStyle w:val="TableParagraph"/>
              <w:spacing w:before="18" w:line="177" w:lineRule="exact"/>
              <w:ind w:left="30"/>
              <w:rPr>
                <w:sz w:val="18"/>
                <w:lang w:val="pt-BR"/>
              </w:rPr>
            </w:pPr>
            <w:proofErr w:type="gramStart"/>
            <w:r w:rsidRPr="006F7364">
              <w:rPr>
                <w:sz w:val="18"/>
                <w:lang w:val="pt-BR"/>
              </w:rPr>
              <w:t>entregue</w:t>
            </w:r>
            <w:proofErr w:type="gramEnd"/>
            <w:r w:rsidRPr="006F7364">
              <w:rPr>
                <w:sz w:val="18"/>
                <w:lang w:val="pt-BR"/>
              </w:rPr>
              <w:t xml:space="preserve"> </w:t>
            </w:r>
            <w:r w:rsidRPr="006F7364">
              <w:rPr>
                <w:b/>
                <w:sz w:val="18"/>
                <w:lang w:val="pt-BR"/>
              </w:rPr>
              <w:t>02 (duas) vias devidamente assinadas</w:t>
            </w:r>
            <w:r w:rsidRPr="006F7364">
              <w:rPr>
                <w:sz w:val="18"/>
                <w:lang w:val="pt-BR"/>
              </w:rPr>
              <w:t>.</w:t>
            </w:r>
          </w:p>
        </w:tc>
      </w:tr>
    </w:tbl>
    <w:p w:rsidR="00F42130" w:rsidRPr="006F7364" w:rsidRDefault="006F7364">
      <w:pPr>
        <w:pStyle w:val="Corpodetexto"/>
        <w:spacing w:line="189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-2270760</wp:posOffset>
                </wp:positionV>
                <wp:extent cx="2621915" cy="12700"/>
                <wp:effectExtent l="6985" t="5715" r="9525" b="63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12700"/>
                          <a:chOff x="806" y="-3576"/>
                          <a:chExt cx="4129" cy="2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08" y="-3574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806" y="-3566"/>
                            <a:ext cx="41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.3pt;margin-top:-178.8pt;width:206.45pt;height:1pt;z-index:-31120;mso-position-horizontal-relative:page" coordorigin="806,-3576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">
                <v:line id="Line 7" o:spid="_x0000_s1027" style="position:absolute;visibility:visible;mso-wrap-style:square" from="808,-3574" to="4934,-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6" o:spid="_x0000_s1028" style="position:absolute;visibility:visible;mso-wrap-style:square" from="806,-3566" to="4935,-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384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-2270760</wp:posOffset>
                </wp:positionV>
                <wp:extent cx="2913380" cy="12700"/>
                <wp:effectExtent l="14605" t="5715" r="1524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2700"/>
                          <a:chOff x="6308" y="-3576"/>
                          <a:chExt cx="4588" cy="2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6309" y="-3574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6308" y="-3566"/>
                            <a:ext cx="45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5.4pt;margin-top:-178.8pt;width:229.4pt;height:1pt;z-index:-31096;mso-position-horizontal-relative:page" coordorigin="6308,-3576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">
                <v:line id="Line 4" o:spid="_x0000_s1027" style="position:absolute;visibility:visible;mso-wrap-style:square" from="6309,-3574" to="10894,-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3" o:spid="_x0000_s1028" style="position:absolute;visibility:visible;mso-wrap-style:square" from="6308,-3566" to="10896,-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wrap anchorx="page"/>
              </v:group>
            </w:pict>
          </mc:Fallback>
        </mc:AlternateContent>
      </w:r>
    </w:p>
    <w:sectPr w:rsidR="00F42130" w:rsidRPr="006F7364">
      <w:type w:val="continuous"/>
      <w:pgSz w:w="11910" w:h="16840"/>
      <w:pgMar w:top="540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30"/>
    <w:rsid w:val="003E63DE"/>
    <w:rsid w:val="003F6289"/>
    <w:rsid w:val="006F7364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8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7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3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8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7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3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mbeiros.p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Vera Sales</cp:lastModifiedBy>
  <cp:revision>3</cp:revision>
  <dcterms:created xsi:type="dcterms:W3CDTF">2018-08-23T13:01:00Z</dcterms:created>
  <dcterms:modified xsi:type="dcterms:W3CDTF">2019-04-11T12:28:00Z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